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22" w:rsidRPr="00134722" w:rsidRDefault="00134722" w:rsidP="00F26DF2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96C3"/>
          <w:kern w:val="36"/>
          <w:sz w:val="33"/>
          <w:szCs w:val="33"/>
          <w:lang w:eastAsia="ru-RU"/>
        </w:rPr>
      </w:pPr>
      <w:bookmarkStart w:id="0" w:name="_GoBack"/>
      <w:bookmarkEnd w:id="0"/>
      <w:r w:rsidRPr="00134722">
        <w:rPr>
          <w:rFonts w:ascii="Arial" w:eastAsia="Times New Roman" w:hAnsi="Arial" w:cs="Arial"/>
          <w:b/>
          <w:bCs/>
          <w:color w:val="0096C3"/>
          <w:kern w:val="36"/>
          <w:sz w:val="33"/>
          <w:szCs w:val="33"/>
          <w:lang w:eastAsia="ru-RU"/>
        </w:rPr>
        <w:t>Технология и оборудование камнеобрабатывающих предприятий</w:t>
      </w:r>
    </w:p>
    <w:p w:rsidR="00134722" w:rsidRPr="00134722" w:rsidRDefault="00134722" w:rsidP="00134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</w:p>
    <w:p w:rsidR="00134722" w:rsidRPr="00134722" w:rsidRDefault="00134722" w:rsidP="00134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Технология (от греческого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techne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— искусство, мастерство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.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у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мение) — совокупность приемов и способов получения, обработки или переработки сырья, материалов, полуфабрикатов или изделий, осуществляемых в различных отраслях промышленности. Технологией или технологическими процессами называют также операции добычи, обработки, переработки, транспортирования, складирования и хранения. Технологией принято также называть описание, производственных процессов, инструкции по их выполнению, технологические правила, карты и др.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Под технологией камнеобработки понимается совокупность технологических процессов, в результате которых облицовочному камню придаются определенная форма и установочные размеры, а его лицевой поверхности — заданная фактура.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Все технологические процессы обработки камня основаны на его направленном разрушении, способ, стадия и вид которого определяют различия процессов и их названия.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Ho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способу разрушения различаются обработка резанием (в основном абразивная), скалыванием (преимущественно ударная) и нагревом (термическая); по стадии разрушения — обработка по форме и размерам, и фактурная; но виду разрушения — обработка приближенная и точная (рис. 4).</w:t>
      </w:r>
    </w:p>
    <w:p w:rsidR="00134722" w:rsidRPr="00134722" w:rsidRDefault="00134722" w:rsidP="00134722">
      <w:pPr>
        <w:spacing w:after="0" w:line="240" w:lineRule="auto"/>
        <w:jc w:val="center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134722">
        <w:rPr>
          <w:rFonts w:ascii="Arial" w:eastAsia="Times New Roman" w:hAnsi="Arial" w:cs="Arial"/>
          <w:noProof/>
          <w:color w:val="0096C3"/>
          <w:sz w:val="23"/>
          <w:szCs w:val="23"/>
          <w:lang w:eastAsia="ru-RU"/>
        </w:rPr>
        <w:drawing>
          <wp:inline distT="0" distB="0" distL="0" distR="0" wp14:anchorId="627039C5" wp14:editId="06652FFC">
            <wp:extent cx="2399665" cy="2859405"/>
            <wp:effectExtent l="0" t="0" r="635" b="0"/>
            <wp:docPr id="1" name="Рисунок 1" descr="http://industrial-wood.ru/uploads/posts/2019-02/thumbs/1549395116_r4.jpe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dustrial-wood.ru/uploads/posts/2019-02/thumbs/1549395116_r4.jpe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22" w:rsidRPr="00134722" w:rsidRDefault="00134722" w:rsidP="00134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Абразивная обработка производится алмазным, реже рядовым абразивным режущим инструментом или с помощью свободного абразива (технической дроби). Ударная обработка осуществляется путем нанесения ударов по камню специальным инструментом. Термическая обработка основана на нагреве путем воздействия на поверхность камня высокотемпературной струи, извергаемой из сопла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термоструйного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инструмента со сверхзвуковой, скоростью. 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 последнее время разрабатываются новые способы обработки, т. е. направленною разрушения камня: плазменная резка, ультразвуковая обработка, разрушение с помощью лазера, инфракрасным излучением высокой плотности, токами высокой частоты и др.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Обработка камня любым способом выполняется по единой технологической схеме: приближенная обработка изделия по форме и размерам —&gt; точная обработка изделия по форме и размерам —&gt; фактурная обработка.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 xml:space="preserve">В зависимости от способа разрушения камня к приближенной обработке относятся: распиловка, расколка;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околка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оспицовка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, приближенная термообработка; к точной — фрезеровка (окантовка), теска, термообработка; к фактурной — шлифовка и полировка, теска, термообработка.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В процессе приближенной обработки изделию придают форму и размеры, которые соответствуют заданном лишь приближенно, т. с. получают только подобие будущего готового изделия. В результате точной обработки изделие приобретает окончательную форму и заданные размеры с небольшим припуском на фактурную обработку (при необходимости). При фактурной обработке с лицевой поверхности изделия снимают тонкий слой камня, что практически, не изменяй форму и размеры изделия, придает ему требуемую декоративность и повышает долговечность при эксплуатации.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Способы разрушения камня выбирают в зависимости от физико-механических свойств исходного сырья, возможностей производственной базы и требований к готовой продукции. Технология обработки облицовочного камня в первую очередь зависит от его прочности и содержания в нем кварца.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Ta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к</w:t>
      </w:r>
      <w:proofErr w:type="spellEnd"/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, прочный камень с большим содержанием кварца распиливается на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рамных станках неармированными стальными пилами с дробью, а камень средней прочности без включений кварца — алмазными пилами.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Также различают режимы шлифовки плит из прочного камня и камня средней прочности, что связано с зависимостью внедрения зерен абразива в тело камня при шлифовке от прочности камня и давления рабочего инструмента па обрабатываемую плиту. Для шлифовки более прочного камня соответственно требуется и более высокое давление.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В соответствии с этим цехи (участки или отделения) современных камнеобрабатывающих предприятий специализируются на выпуске продукции из прочного, средней прочности и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низкопрочного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камня. Так, изделия из гранита, мрамора,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мраморизованного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известняка и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трапертина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, известняка и туфа обычно изготовляют в разных цехах.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Доставляемое на камнеобрабатывающее предприятие железнодорожным или автомобильным транспортом блочное сырье разгружается и хранится на складе. Затем в зависимости от способа обработки камня оно транспортируется в цехи абразивной обработки или на участки ударной и термической обработки. Готовые облицовочные материалы упаковывают и вывозят на склад готовой продукции.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Абразивная обработка камня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производится по традиционной технологической схеме: распиловка блоков на заготовки —&gt; окантовка (фрезеровка) заготовок —&gt; шлифовка (полировка) заготовок (рис. 5).</w:t>
      </w:r>
    </w:p>
    <w:p w:rsidR="00134722" w:rsidRPr="00134722" w:rsidRDefault="00134722" w:rsidP="00134722">
      <w:pPr>
        <w:spacing w:after="0" w:line="240" w:lineRule="auto"/>
        <w:jc w:val="center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134722">
        <w:rPr>
          <w:rFonts w:ascii="Arial" w:eastAsia="Times New Roman" w:hAnsi="Arial" w:cs="Arial"/>
          <w:noProof/>
          <w:color w:val="0096C3"/>
          <w:sz w:val="23"/>
          <w:szCs w:val="23"/>
          <w:lang w:eastAsia="ru-RU"/>
        </w:rPr>
        <w:lastRenderedPageBreak/>
        <w:drawing>
          <wp:inline distT="0" distB="0" distL="0" distR="0" wp14:anchorId="5D832C53" wp14:editId="0C484745">
            <wp:extent cx="1590008" cy="2526396"/>
            <wp:effectExtent l="0" t="0" r="0" b="7620"/>
            <wp:docPr id="2" name="Рисунок 2" descr="http://industrial-wood.ru/uploads/posts/2019-02/thumbs/1549395146_r5.jpe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dustrial-wood.ru/uploads/posts/2019-02/thumbs/1549395146_r5.jpe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284" cy="253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22" w:rsidRPr="00134722" w:rsidRDefault="00134722" w:rsidP="001347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23"/>
          <w:szCs w:val="23"/>
          <w:lang w:eastAsia="ru-RU"/>
        </w:rPr>
      </w:pP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Если распиловка всегда выполняется в первую очередь, то очередность окантовки и шлифовки зависит от прочности камня. 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Так, плиты из прочного камня обрабатывают по схеме; распиловка —&gt; шлифовка —&gt;окантовка; из камня средней прочности по схеме: распиловка —&gt; окантовка —&gt;шлифовка; из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низкопрочного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камня по схеме: распиловка —&gt; окантовка.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соответствий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 этим на складе блочного сырья комплектуют так называемые ставки, состоящие из одного или нескольких блоков, установленных на тележке распиловочного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штрипсового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станка. Ставку закатывают на передаточную тележку — подвижную платформу, подают к распиловочному станку, устанавливают в его рабочем пространстве и распиливают. Распиленную ставку, доставляют к площадке разбора ставок, на которой складируют полученные при разборе плиты-заготовки.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Разобранные заготовки из камня средней прочности сначала подают к фрезерно-окантовочным станкам, а после окантовки транспортируют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электропогрузчиками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в зону шлифовки-полировки. Плиты-заготовки шлифуют на станках абразивными кругами с постепенно уменьшающейся крупностью зерен, а полируют войлочными или фетровыми кругами с полирующими порошками, пастами или твердыми полировальниками. В конце процесса полированные плиты снимают со станка и перевозят в зону комплектации и упаковки готовой продукции.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Разобранные заготовки из прочного камня сначала доставляют к шлифовально-полировальным станкам, после шлифовки или полировки их подают к фрезерно-окантовочным станкам мостовым краном. Плиты-заготовки окантовывают по заданным спецификацией размерам на станках отрезными алмазными кругами. Окантованные плиты снимают со станка и укладывают в специальные переносные стеллажи краном или тельфером.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Кроме рассмотренной традиционной технологической схемы абразивной обработки камня, получили распространение другие схемы на основе распиловочных дисковых (а не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) станков (см. рис. 5).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Ударная обработка камня (или обработка скалыванием) обычно производится 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во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следующей технологической схеме: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бироклиновая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разделка —&gt;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оспицовка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—&gt; фактурная обработка. Используют ее преимущественно для прочного камня, в основном гранита. По этой схеме блочное сырье со склада доставляют на участок разделки блоков, где их раскалывают на заготовки вручную буроклиновым способом, т.е. пробуривают в блоке перфоратором шпуры (отверстия), устанавливают в них клинья и углубляют их ударами кувалды. После этого заготовки передают на участок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оспицовки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.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Оспицовка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(от первого названия инструмента 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шпунт-шприца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) — операция выравнивания поверхностей заготовок, которая выполняется, кроме шпунта, рубильными молотками, скарпелями,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закольщиками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,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бучардами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. На этом участке обычно производят и фрактурную обработку камня отбойными молотками с набором 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различных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бучард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. Фактурную обработку крупногабаритных изделий, например деталей набережных и мостов, осуществляют непосредственно на карьерах.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Термическая обработка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 камня выполняется по той же технологической схеме, что и ударная. Для разделки блоков применяют тот же буроклиновой </w:t>
      </w:r>
      <w:proofErr w:type="spellStart"/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c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способ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, а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оспицовку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 фактурную обработку производят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термоструйным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инструментом.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Различные технологические процессы обработки камня выполняются рабочими разных профессий: распиловщиками камня, фрезеровщиками камня, шлифовщиками-полировщиками изделий из камня, камнетесами, использующими разнообразное камнеобрабатывающее оборудование и инструмент.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proofErr w:type="gramStart"/>
      <w:r w:rsidRPr="00134722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Технологическое оборудование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камнеобрабатывающих предприятии представлено станками отечественного и зарубежного производства, обеспечивающими преимущественно механизированный и автоматизированный выпуск продукции из природного камня,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Камнеобрабатывающие станки можно классифицировать по ряду признаков: по характеру воздействия инструмента на камень, назначению, конструктивному выполнению, условиям работы и массе.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По характеру воздействия инструмента на камень камнеобрабатывающие станки подразделяют на станки для абразивной, ударной и термической обработки. Среди них наиболее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распространенны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станки для абразивной обработки — распиловочные, фрезерно-окантовочные и шлифовально-полировальные.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По конструктивному выполнению, связанному с видом режущего инструмента, распиловочные станки разделяют на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штрипсовые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, дисковые, с кольцевыми пилами и с гибким рабочим органом. </w:t>
      </w:r>
      <w:proofErr w:type="spellStart"/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Штрипсовые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станки делятся на рамные и специальной конструкции: дисковые — на одно- и многодисковые; с гибким рабочим органом — на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канатнопильные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, ленточнопильные и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баровые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.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Фрезерно-окантовочные и шлифовально-полировальные станки в зависимости от конструктивного выполнения подразделяются на портальные, мостовые, консольные и конвейерные.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По условиям работы различают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камнеобрабатывающи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e</w:t>
      </w:r>
      <w:proofErr w:type="spellEnd"/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стaнки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стационарные и передвижные или переносные, а по массе — легкие, средние и тяжелые.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proofErr w:type="gramStart"/>
      <w:r w:rsidRPr="00134722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Инструментом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 на камнеобрабатывающих станках и зависимости от их назначения служат: на распиловочных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штрипсовых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станках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штрипсовые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пилы (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штрипсы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) — неармированные стальные для распиловки (с дробью) прочного камня: алмазные для распиловки камня средней прочности,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низкопрочного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 прочного бескварцевого; твердосплавные для распиловки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низкопрочного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камня без твердых включений; на распиловочных дисковых станках — дисковые пилы (отрезные алмазные круги);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на фрезерно-окантовочных станках — дисковые пилы (для окантовки), алмазные фрезеры (торцевые и периферийные для фрезеровки и профилировки) и профильные круги (для профилировки); на шлифовально-полировальных станках — шлифовальный инструмент абразивный (на бакелитовой или магнезиальной связках) в виде торцевых цилиндрических кругов — чашечек (шарошек);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</w:t>
      </w:r>
      <w:proofErr w:type="gram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алмазный</w:t>
      </w:r>
      <w:proofErr w:type="gram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(из природных или синтетических алмазов на металлических связках) в виде торцевых 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lastRenderedPageBreak/>
        <w:t>сборных кругов или головок с укрепленными на рабочей поверхности алмазоносными элементами (брусками или сегментами); шлифовальники в виде чугунного диска (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феррасы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) с закрепленными на нем чугунными или стальными брусками (каблуками), работающего с дробью или шлифовальными порошками из карбида кремния; полировальный инструмент в виде войлочных или фетровых кругов, работающих с полирующей суспензией, жестких полировальников, алмазных головок,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b/>
          <w:bCs/>
          <w:color w:val="424242"/>
          <w:sz w:val="23"/>
          <w:szCs w:val="23"/>
          <w:bdr w:val="none" w:sz="0" w:space="0" w:color="auto" w:frame="1"/>
          <w:lang w:eastAsia="ru-RU"/>
        </w:rPr>
        <w:t>Механизмы и инструменты для ударной и термической обработки камня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 по принципу действия подразделяются на ручные ударные, пневматические и термические, а по назначению — для приближенной и точной обработки.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 xml:space="preserve">Серийное производство камнеобрабатывающих станков в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бывш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. СССР осуществляли в основном 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Ленинаканский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 xml:space="preserve"> и Костромской заводы «</w:t>
      </w:r>
      <w:proofErr w:type="spellStart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Строммашина</w:t>
      </w:r>
      <w:proofErr w:type="spellEnd"/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t>».</w:t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</w:r>
      <w:r w:rsidRPr="00134722">
        <w:rPr>
          <w:rFonts w:ascii="Arial" w:eastAsia="Times New Roman" w:hAnsi="Arial" w:cs="Arial"/>
          <w:color w:val="424242"/>
          <w:sz w:val="23"/>
          <w:szCs w:val="23"/>
          <w:lang w:eastAsia="ru-RU"/>
        </w:rPr>
        <w:br/>
        <w:t>Станочный парк камнеобрабатывающих предприятий России содержит свыше 3000 единиц, в том числе около 1000 распиловочных, 700 фрезерно-окантовочных и 1100 шлифовально-полировальных станков. Он постоянно обновляется путем создания или приобретения новых видов оборудования для обработки камня с улучшенными эксплуатационными показателями.</w:t>
      </w:r>
    </w:p>
    <w:p w:rsidR="008B605F" w:rsidRDefault="008B605F"/>
    <w:sectPr w:rsidR="008B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0E6"/>
    <w:multiLevelType w:val="multilevel"/>
    <w:tmpl w:val="996C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418FD"/>
    <w:multiLevelType w:val="multilevel"/>
    <w:tmpl w:val="A7D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BE"/>
    <w:rsid w:val="00134722"/>
    <w:rsid w:val="001D1637"/>
    <w:rsid w:val="00574759"/>
    <w:rsid w:val="007C5E5D"/>
    <w:rsid w:val="008B605F"/>
    <w:rsid w:val="00CB1CBE"/>
    <w:rsid w:val="00EC2F19"/>
    <w:rsid w:val="00F26DF2"/>
    <w:rsid w:val="00FA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ial-wood.ru/uploads/posts/2019-02/1549395146_r5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dustrial-wood.ru/uploads/posts/2019-02/1549395116_r4.jpe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2021-08-26T11:24:00Z</dcterms:created>
  <dcterms:modified xsi:type="dcterms:W3CDTF">2021-08-26T12:50:00Z</dcterms:modified>
</cp:coreProperties>
</file>