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DFD" w:rsidRPr="00E75DFD" w:rsidRDefault="00E75DFD" w:rsidP="00E75DFD">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E75DFD">
        <w:rPr>
          <w:rFonts w:ascii="Arial" w:eastAsia="Times New Roman" w:hAnsi="Arial" w:cs="Arial"/>
          <w:b/>
          <w:bCs/>
          <w:sz w:val="36"/>
          <w:szCs w:val="36"/>
          <w:highlight w:val="yellow"/>
          <w:lang w:eastAsia="ru-RU"/>
        </w:rPr>
        <w:t>Основные требования безопасности, предъявляемые к средствам индивидуальной защиты</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shd w:val="clear" w:color="auto" w:fill="FFFFFF"/>
          <w:lang w:eastAsia="ru-RU"/>
        </w:rPr>
        <w:t>Все изделия, предназначенные для защиты здоровья/жизни человека от негативного воздействия внешних факторов, должны:</w:t>
      </w:r>
    </w:p>
    <w:p w:rsidR="00E75DFD" w:rsidRPr="00E75DFD" w:rsidRDefault="00E75DFD" w:rsidP="00E75DFD">
      <w:pPr>
        <w:numPr>
          <w:ilvl w:val="0"/>
          <w:numId w:val="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shd w:val="clear" w:color="auto" w:fill="FFFFFF"/>
        </w:rPr>
        <w:t>выполнять заданные функции;</w:t>
      </w:r>
    </w:p>
    <w:p w:rsidR="00E75DFD" w:rsidRPr="00E75DFD" w:rsidRDefault="00E75DFD" w:rsidP="00E75DFD">
      <w:pPr>
        <w:numPr>
          <w:ilvl w:val="0"/>
          <w:numId w:val="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shd w:val="clear" w:color="auto" w:fill="FFFFFF"/>
        </w:rPr>
        <w:t>не оказывать негативного воздействия на окружающую среду, жизнь и здоровье человека;</w:t>
      </w:r>
    </w:p>
    <w:p w:rsidR="00E75DFD" w:rsidRPr="00E75DFD" w:rsidRDefault="00E75DFD" w:rsidP="00E75DFD">
      <w:pPr>
        <w:numPr>
          <w:ilvl w:val="0"/>
          <w:numId w:val="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shd w:val="clear" w:color="auto" w:fill="FFFFFF"/>
        </w:rPr>
        <w:t>иметь системы регулирования и фиксирования, обширный размерный ряд;</w:t>
      </w:r>
    </w:p>
    <w:p w:rsidR="00E75DFD" w:rsidRPr="00E75DFD" w:rsidRDefault="00E75DFD" w:rsidP="00E75DFD">
      <w:pPr>
        <w:numPr>
          <w:ilvl w:val="0"/>
          <w:numId w:val="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shd w:val="clear" w:color="auto" w:fill="FFFFFF"/>
        </w:rPr>
        <w:t>санитарно-химические, органолептические и токсиколого-гигиенические показатели изделий не должны превышать установленную норму;</w:t>
      </w:r>
    </w:p>
    <w:p w:rsidR="00E75DFD" w:rsidRPr="00E75DFD" w:rsidRDefault="00E75DFD" w:rsidP="00E75DFD">
      <w:pPr>
        <w:numPr>
          <w:ilvl w:val="0"/>
          <w:numId w:val="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shd w:val="clear" w:color="auto" w:fill="FFFFFF"/>
        </w:rPr>
        <w:t>обладать минимальной массой, при этом эффективность защитных свойств не должна снижаться.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i/>
          <w:iCs/>
          <w:spacing w:val="-3"/>
          <w:sz w:val="27"/>
          <w:szCs w:val="27"/>
          <w:highlight w:val="yellow"/>
          <w:lang w:eastAsia="ru-RU"/>
        </w:rPr>
        <w:t>Продукция попадающая под перечень ТР ТС 019 2011</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i/>
          <w:iCs/>
          <w:spacing w:val="-3"/>
          <w:sz w:val="27"/>
          <w:szCs w:val="27"/>
          <w:highlight w:val="yellow"/>
          <w:lang w:eastAsia="ru-RU"/>
        </w:rPr>
        <w:t xml:space="preserve">Средства индивидуальной защиты (СИЗ) — изделия, предназначенные для </w:t>
      </w:r>
      <w:r w:rsidRPr="00E75DFD">
        <w:rPr>
          <w:rFonts w:ascii="var(--content-font)" w:eastAsia="Times New Roman" w:hAnsi="var(--content-font)" w:cs="Times New Roman"/>
          <w:b/>
          <w:bCs/>
          <w:i/>
          <w:iCs/>
          <w:spacing w:val="-3"/>
          <w:sz w:val="27"/>
          <w:szCs w:val="27"/>
          <w:highlight w:val="yellow"/>
          <w:lang w:eastAsia="ru-RU"/>
        </w:rPr>
        <w:t>защиты кожи, органов слуха, зрения и дыхания от воздействия химических веществ, опасных производственных факторов и других внешних воздействий,</w:t>
      </w:r>
      <w:r w:rsidRPr="00E75DFD">
        <w:rPr>
          <w:rFonts w:ascii="var(--content-font)" w:eastAsia="Times New Roman" w:hAnsi="var(--content-font)" w:cs="Times New Roman"/>
          <w:i/>
          <w:iCs/>
          <w:spacing w:val="-3"/>
          <w:sz w:val="27"/>
          <w:szCs w:val="27"/>
          <w:highlight w:val="yellow"/>
          <w:lang w:eastAsia="ru-RU"/>
        </w:rPr>
        <w:t xml:space="preserve"> способных нанести необратимый вред здоровью человека.</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i/>
          <w:iCs/>
          <w:spacing w:val="-3"/>
          <w:sz w:val="27"/>
          <w:szCs w:val="27"/>
          <w:highlight w:val="yellow"/>
          <w:lang w:eastAsia="ru-RU"/>
        </w:rPr>
        <w:t>ТР ТС</w:t>
      </w:r>
      <w:r w:rsidRPr="00E75DFD">
        <w:rPr>
          <w:rFonts w:ascii="var(--content-font)" w:eastAsia="Times New Roman" w:hAnsi="var(--content-font)" w:cs="Times New Roman"/>
          <w:spacing w:val="-3"/>
          <w:sz w:val="27"/>
          <w:szCs w:val="27"/>
          <w:highlight w:val="yellow"/>
          <w:lang w:eastAsia="ru-RU"/>
        </w:rPr>
        <w:t xml:space="preserve"> о безопасности средств индивидуальной защиты</w:t>
      </w:r>
      <w:r w:rsidRPr="00E75DFD">
        <w:rPr>
          <w:rFonts w:ascii="var(--content-font)" w:eastAsia="Times New Roman" w:hAnsi="var(--content-font)" w:cs="Times New Roman"/>
          <w:b/>
          <w:bCs/>
          <w:spacing w:val="-3"/>
          <w:sz w:val="27"/>
          <w:szCs w:val="27"/>
          <w:highlight w:val="yellow"/>
          <w:lang w:eastAsia="ru-RU"/>
        </w:rPr>
        <w:t xml:space="preserve"> описывает обеспечение безопасности человека и окружающей среды при </w:t>
      </w:r>
      <w:r w:rsidRPr="00E75DFD">
        <w:rPr>
          <w:rFonts w:ascii="var(--content-font)" w:eastAsia="Times New Roman" w:hAnsi="var(--content-font)" w:cs="Times New Roman"/>
          <w:b/>
          <w:bCs/>
          <w:i/>
          <w:iCs/>
          <w:spacing w:val="-3"/>
          <w:sz w:val="27"/>
          <w:szCs w:val="27"/>
          <w:highlight w:val="yellow"/>
          <w:lang w:eastAsia="ru-RU"/>
        </w:rPr>
        <w:t>использованиии средств индивидуальной защиты (СИЗ), включая материалы их изготовления</w:t>
      </w:r>
      <w:r w:rsidRPr="00E75DFD">
        <w:rPr>
          <w:rFonts w:ascii="var(--content-font)" w:eastAsia="Times New Roman" w:hAnsi="var(--content-font)" w:cs="Times New Roman"/>
          <w:spacing w:val="-3"/>
          <w:sz w:val="27"/>
          <w:szCs w:val="27"/>
          <w:highlight w:val="yellow"/>
          <w:lang w:eastAsia="ru-RU"/>
        </w:rPr>
        <w:t>.</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В техническом регламенте Таможенного союза под безопасностью средств индивидуальной защиты понимается:</w:t>
      </w:r>
    </w:p>
    <w:p w:rsidR="00E75DFD" w:rsidRPr="00E75DFD" w:rsidRDefault="00E75DFD" w:rsidP="00E75DFD">
      <w:pPr>
        <w:numPr>
          <w:ilvl w:val="0"/>
          <w:numId w:val="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отсутствие недопустимого воздействия на человека и окружающую среду, обусловленного использованием средств индивидуальной защиты, в том числе воздействием материалов, из которых они изготовлены;</w:t>
      </w:r>
    </w:p>
    <w:p w:rsidR="00E75DFD" w:rsidRPr="00E75DFD" w:rsidRDefault="00E75DFD" w:rsidP="00E75DFD">
      <w:pPr>
        <w:numPr>
          <w:ilvl w:val="0"/>
          <w:numId w:val="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обеспечение безопасности человека при воздействии на него вредных (опасных) факторов в процессе эксплуатации средств индивидуальной защиты, перечисленных ниже:</w:t>
      </w:r>
    </w:p>
    <w:p w:rsidR="00E75DFD" w:rsidRPr="00E75DFD" w:rsidRDefault="00E75DFD" w:rsidP="00E75DFD">
      <w:pPr>
        <w:numPr>
          <w:ilvl w:val="0"/>
          <w:numId w:val="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механические воздействия и общие производственные загрязнения;</w:t>
      </w:r>
    </w:p>
    <w:p w:rsidR="00E75DFD" w:rsidRPr="00E75DFD" w:rsidRDefault="00E75DFD" w:rsidP="00E75DFD">
      <w:pPr>
        <w:numPr>
          <w:ilvl w:val="0"/>
          <w:numId w:val="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вредные химические вещества;</w:t>
      </w:r>
    </w:p>
    <w:p w:rsidR="00E75DFD" w:rsidRPr="00E75DFD" w:rsidRDefault="00E75DFD" w:rsidP="00E75DFD">
      <w:pPr>
        <w:numPr>
          <w:ilvl w:val="0"/>
          <w:numId w:val="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ионизирующие и неионизирующие излучения;</w:t>
      </w:r>
    </w:p>
    <w:p w:rsidR="00E75DFD" w:rsidRPr="00E75DFD" w:rsidRDefault="00E75DFD" w:rsidP="00E75DFD">
      <w:pPr>
        <w:numPr>
          <w:ilvl w:val="0"/>
          <w:numId w:val="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воздействие повышенной (пониженной) температуры;</w:t>
      </w:r>
    </w:p>
    <w:p w:rsidR="00E75DFD" w:rsidRPr="00E75DFD" w:rsidRDefault="00E75DFD" w:rsidP="00E75DFD">
      <w:pPr>
        <w:numPr>
          <w:ilvl w:val="0"/>
          <w:numId w:val="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воздействие электрического тока, электрических и электромагнитных полей;</w:t>
      </w:r>
    </w:p>
    <w:p w:rsidR="00E75DFD" w:rsidRPr="00E75DFD" w:rsidRDefault="00E75DFD" w:rsidP="00E75DFD">
      <w:pPr>
        <w:numPr>
          <w:ilvl w:val="0"/>
          <w:numId w:val="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воздействие биологических факторов (микроорганизмы, насекомые);</w:t>
      </w:r>
    </w:p>
    <w:p w:rsidR="00E75DFD" w:rsidRPr="00E75DFD" w:rsidRDefault="00E75DFD" w:rsidP="00E75DFD">
      <w:pPr>
        <w:numPr>
          <w:ilvl w:val="0"/>
          <w:numId w:val="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пониженная видимость.</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 xml:space="preserve">Типы средств индивидуальной защиты, на которые распространяется действие настоящего технического регламента Таможенного союза </w:t>
      </w:r>
      <w:r w:rsidRPr="00E75DFD">
        <w:rPr>
          <w:rFonts w:ascii="var(--content-font)" w:eastAsia="Times New Roman" w:hAnsi="var(--content-font)" w:cs="Times New Roman"/>
          <w:spacing w:val="-3"/>
          <w:sz w:val="27"/>
          <w:szCs w:val="27"/>
          <w:highlight w:val="yellow"/>
          <w:lang w:eastAsia="ru-RU"/>
        </w:rPr>
        <w:t>(Приложение №1)</w:t>
      </w:r>
    </w:p>
    <w:p w:rsidR="00E75DFD" w:rsidRPr="00E75DFD" w:rsidRDefault="00E75DFD" w:rsidP="00E75DFD">
      <w:pPr>
        <w:numPr>
          <w:ilvl w:val="0"/>
          <w:numId w:val="4"/>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t>средства индивидуальной защиты от механических воздействий:</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одежда специальная защитная от механических воздействий и общих производственных загрязнений;</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рук от механических воздействий;</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lastRenderedPageBreak/>
        <w:t>одежда специальная от возможного захвата движущимися частями механизмов;</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рук от вибраций;</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ног (обувь) от вибраций;</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одежда специальная защитная для защиты от воды и растворов нетоксичных веществ;</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одежда специальная защитная для защиты от нетоксичной пыли;</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рук от воды и растворов нетоксичных веществ;</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ног (обувь) от общих производственных загрязнений;</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ног (обувь) от истирания;</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ног (обувь) от воды и растворов нетоксичных веществ;</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ног (обувь) от ударов, проколов и порезов;</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ног (обувь) от скольжения;</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головы (каски защитные и защитные каскетки);</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глаз (очки защитные);</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лица (щитки защитные лицевые);</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от падения с высоты и средства спасения с высоты (ИСУ);</w:t>
      </w:r>
    </w:p>
    <w:p w:rsidR="00E75DFD" w:rsidRPr="00E75DFD" w:rsidRDefault="00E75DFD" w:rsidP="00E75DFD">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органа слуха.</w:t>
      </w:r>
    </w:p>
    <w:p w:rsidR="00E75DFD" w:rsidRPr="00E75DFD" w:rsidRDefault="00E75DFD" w:rsidP="00E75DFD">
      <w:pPr>
        <w:numPr>
          <w:ilvl w:val="0"/>
          <w:numId w:val="6"/>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t>средства индивидуальной защиты от химических факторов:</w:t>
      </w:r>
    </w:p>
    <w:p w:rsidR="00E75DFD" w:rsidRPr="00E75DFD" w:rsidRDefault="00E75DFD" w:rsidP="00E75DFD">
      <w:pPr>
        <w:numPr>
          <w:ilvl w:val="0"/>
          <w:numId w:val="7"/>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костюмы изолирующие от химических факторов (в том числе применяемые для защиты от биологических факторов);</w:t>
      </w:r>
    </w:p>
    <w:p w:rsidR="00E75DFD" w:rsidRPr="00E75DFD" w:rsidRDefault="00E75DFD" w:rsidP="00E75DFD">
      <w:pPr>
        <w:numPr>
          <w:ilvl w:val="0"/>
          <w:numId w:val="7"/>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органов дыхания изолирующие (в том числе дыхательные аппараты, средства индивидуальной защиты органов дыхания на химически связанном кислороде, средства индивидуальной защиты органов дыхания на сжатом воздухе, средства индивидуальной защиты органов дыхания со сжатым кислородом, в том числе неавтономные (шланговые) СИЗОД);</w:t>
      </w:r>
    </w:p>
    <w:p w:rsidR="00E75DFD" w:rsidRPr="00E75DFD" w:rsidRDefault="00E75DFD" w:rsidP="00E75DFD">
      <w:pPr>
        <w:numPr>
          <w:ilvl w:val="0"/>
          <w:numId w:val="7"/>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органов дыхания фильтрующие (в том числе противоаэрозольные средства индивидуальной защиты органов дыхания с фильтрующей полумаской, противоаэрозольные средства индивидуальной защиты органов дыхания с изолирующей лицевой частью, противогазовые средства индивидуальной защиты органов дыхания с изолирующей лицевой частью, противогазоаэрозольные (комбинированные) средства индивидуальной защиты органов дыхания с изолирующей лицевой частью, фильтрующие самоспасатели);</w:t>
      </w:r>
    </w:p>
    <w:p w:rsidR="00E75DFD" w:rsidRPr="00E75DFD" w:rsidRDefault="00E75DFD" w:rsidP="00E75DFD">
      <w:pPr>
        <w:numPr>
          <w:ilvl w:val="0"/>
          <w:numId w:val="7"/>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одежда специальная защитная, в том числе одежда фильтрующая защитная от химических факторов;</w:t>
      </w:r>
    </w:p>
    <w:p w:rsidR="00E75DFD" w:rsidRPr="00E75DFD" w:rsidRDefault="00E75DFD" w:rsidP="00E75DFD">
      <w:pPr>
        <w:numPr>
          <w:ilvl w:val="0"/>
          <w:numId w:val="7"/>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глаз (очки защитные) от химических факторов;</w:t>
      </w:r>
    </w:p>
    <w:p w:rsidR="00E75DFD" w:rsidRPr="00E75DFD" w:rsidRDefault="00E75DFD" w:rsidP="00E75DFD">
      <w:pPr>
        <w:numPr>
          <w:ilvl w:val="0"/>
          <w:numId w:val="7"/>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рук от химических факторов;</w:t>
      </w:r>
    </w:p>
    <w:p w:rsidR="00E75DFD" w:rsidRPr="00E75DFD" w:rsidRDefault="00E75DFD" w:rsidP="00E75DFD">
      <w:pPr>
        <w:numPr>
          <w:ilvl w:val="0"/>
          <w:numId w:val="7"/>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lastRenderedPageBreak/>
        <w:t>средства индивидуальной защиты ног (обувь) от химических факторов.</w:t>
      </w:r>
    </w:p>
    <w:p w:rsidR="00E75DFD" w:rsidRPr="00E75DFD" w:rsidRDefault="00E75DFD" w:rsidP="00E75DFD">
      <w:pPr>
        <w:numPr>
          <w:ilvl w:val="0"/>
          <w:numId w:val="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t>средства индивидуальной защиты от радиационных факторов (внешние ионизирующие излучения и радиоактивные вещества):</w:t>
      </w:r>
    </w:p>
    <w:p w:rsidR="00E75DFD" w:rsidRPr="00E75DFD" w:rsidRDefault="00E75DFD" w:rsidP="00E75DFD">
      <w:pPr>
        <w:numPr>
          <w:ilvl w:val="0"/>
          <w:numId w:val="9"/>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костюмы изолирующие для защиты кожи и органов дыхания от радиоактивных веществ;</w:t>
      </w:r>
    </w:p>
    <w:p w:rsidR="00E75DFD" w:rsidRPr="00E75DFD" w:rsidRDefault="00E75DFD" w:rsidP="00E75DFD">
      <w:pPr>
        <w:numPr>
          <w:ilvl w:val="0"/>
          <w:numId w:val="9"/>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органов дыхания (в том числе фильтрующие) от радиоактивных веществ;</w:t>
      </w:r>
    </w:p>
    <w:p w:rsidR="00E75DFD" w:rsidRPr="00E75DFD" w:rsidRDefault="00E75DFD" w:rsidP="00E75DFD">
      <w:pPr>
        <w:numPr>
          <w:ilvl w:val="0"/>
          <w:numId w:val="9"/>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одежда специальная защитная от радиоактивных веществ и ионизирующих излучений;</w:t>
      </w:r>
    </w:p>
    <w:p w:rsidR="00E75DFD" w:rsidRPr="00E75DFD" w:rsidRDefault="00E75DFD" w:rsidP="00E75DFD">
      <w:pPr>
        <w:numPr>
          <w:ilvl w:val="0"/>
          <w:numId w:val="9"/>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обувь специальная защитная от радиоактивных веществ и ионизирующих излучений;</w:t>
      </w:r>
    </w:p>
    <w:p w:rsidR="00E75DFD" w:rsidRPr="00E75DFD" w:rsidRDefault="00E75DFD" w:rsidP="00E75DFD">
      <w:pPr>
        <w:numPr>
          <w:ilvl w:val="0"/>
          <w:numId w:val="9"/>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рук от радиоактивных веществ и ионизирующих излучений;</w:t>
      </w:r>
    </w:p>
    <w:p w:rsidR="00E75DFD" w:rsidRPr="00E75DFD" w:rsidRDefault="00E75DFD" w:rsidP="00E75DFD">
      <w:pPr>
        <w:numPr>
          <w:ilvl w:val="0"/>
          <w:numId w:val="9"/>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глаз и лица от ионизирующих излучений.</w:t>
      </w:r>
    </w:p>
    <w:p w:rsidR="00E75DFD" w:rsidRPr="00E75DFD" w:rsidRDefault="00E75DFD" w:rsidP="00E75DFD">
      <w:pPr>
        <w:numPr>
          <w:ilvl w:val="0"/>
          <w:numId w:val="10"/>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t>средства индивидуальной защиты от повышенных и (или) пониженных температур:</w:t>
      </w:r>
    </w:p>
    <w:p w:rsidR="00E75DFD" w:rsidRPr="00E75DFD" w:rsidRDefault="00E75DFD" w:rsidP="00E75DFD">
      <w:pPr>
        <w:numPr>
          <w:ilvl w:val="0"/>
          <w:numId w:val="1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одежда специальная защитная и средства индивидуальной защиты рук от конвективной теплоты, теплового излучения;</w:t>
      </w:r>
    </w:p>
    <w:p w:rsidR="00E75DFD" w:rsidRPr="00E75DFD" w:rsidRDefault="00E75DFD" w:rsidP="00E75DFD">
      <w:pPr>
        <w:numPr>
          <w:ilvl w:val="0"/>
          <w:numId w:val="1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одежда специальная защитная и средства индивидуальной защиты рук от искр и брызг расплавленного металла;</w:t>
      </w:r>
    </w:p>
    <w:p w:rsidR="00E75DFD" w:rsidRPr="00E75DFD" w:rsidRDefault="00E75DFD" w:rsidP="00E75DFD">
      <w:pPr>
        <w:numPr>
          <w:ilvl w:val="0"/>
          <w:numId w:val="1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одежда специальная защитная и средства индивидуальной защиты рук от воздействия пониженной температуры;</w:t>
      </w:r>
    </w:p>
    <w:p w:rsidR="00E75DFD" w:rsidRPr="00E75DFD" w:rsidRDefault="00E75DFD" w:rsidP="00E75DFD">
      <w:pPr>
        <w:numPr>
          <w:ilvl w:val="0"/>
          <w:numId w:val="1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ног (обувь) от повышенных и (или) пониженных температур, контакта с нагретой поверхностью, тепловых излучений, искр и брызг расплавленного металла;</w:t>
      </w:r>
    </w:p>
    <w:p w:rsidR="00E75DFD" w:rsidRPr="00E75DFD" w:rsidRDefault="00E75DFD" w:rsidP="00E75DFD">
      <w:pPr>
        <w:numPr>
          <w:ilvl w:val="0"/>
          <w:numId w:val="1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головы от пониженных температур, повышенных температур и тепловых излучений;</w:t>
      </w:r>
    </w:p>
    <w:p w:rsidR="00E75DFD" w:rsidRPr="00E75DFD" w:rsidRDefault="00E75DFD" w:rsidP="00E75DFD">
      <w:pPr>
        <w:numPr>
          <w:ilvl w:val="0"/>
          <w:numId w:val="1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глаз (очки защитные) и лица (щитки защитные лицевые) от брызг расплавленного металла и горячих частиц.</w:t>
      </w:r>
    </w:p>
    <w:p w:rsidR="00E75DFD" w:rsidRPr="00E75DFD" w:rsidRDefault="00E75DFD" w:rsidP="00E75DFD">
      <w:pPr>
        <w:numPr>
          <w:ilvl w:val="0"/>
          <w:numId w:val="1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t>средства индивидуальной защиты от термических рисков электрической дуги, неионизирующих излучений, поражений электрическим током, а также от воздействия статического электричества:</w:t>
      </w:r>
    </w:p>
    <w:p w:rsidR="00E75DFD" w:rsidRPr="00E75DFD" w:rsidRDefault="00E75DFD" w:rsidP="00E75DFD">
      <w:pPr>
        <w:numPr>
          <w:ilvl w:val="0"/>
          <w:numId w:val="1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одежда специальная защитная и средства защиты рук от термических рисков электрической дуги;</w:t>
      </w:r>
    </w:p>
    <w:p w:rsidR="00E75DFD" w:rsidRPr="00E75DFD" w:rsidRDefault="00E75DFD" w:rsidP="00E75DFD">
      <w:pPr>
        <w:numPr>
          <w:ilvl w:val="0"/>
          <w:numId w:val="1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лица от термических рисков электрической дуги (щитки защитные лицевые);</w:t>
      </w:r>
    </w:p>
    <w:p w:rsidR="00E75DFD" w:rsidRPr="00E75DFD" w:rsidRDefault="00E75DFD" w:rsidP="00E75DFD">
      <w:pPr>
        <w:numPr>
          <w:ilvl w:val="0"/>
          <w:numId w:val="1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ног (обувь) от термических рисков электрической дуги;</w:t>
      </w:r>
    </w:p>
    <w:p w:rsidR="00E75DFD" w:rsidRPr="00E75DFD" w:rsidRDefault="00E75DFD" w:rsidP="00E75DFD">
      <w:pPr>
        <w:numPr>
          <w:ilvl w:val="0"/>
          <w:numId w:val="1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белье нательное термостойкое и термостойкие подшлемники от термических рисков электрической дуги;</w:t>
      </w:r>
    </w:p>
    <w:p w:rsidR="00E75DFD" w:rsidRPr="00E75DFD" w:rsidRDefault="00E75DFD" w:rsidP="00E75DFD">
      <w:pPr>
        <w:numPr>
          <w:ilvl w:val="0"/>
          <w:numId w:val="1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одежда специальная и другие средства индивидуальной защиты от поражения электрическим током, воздействия электростатического, электрического и электромагнитного полей, в том числе экранирующие средства индивидуальной защиты и средства индивидуальной защиты от воздействия статического электричества;</w:t>
      </w:r>
    </w:p>
    <w:p w:rsidR="00E75DFD" w:rsidRPr="00E75DFD" w:rsidRDefault="00E75DFD" w:rsidP="00E75DFD">
      <w:pPr>
        <w:numPr>
          <w:ilvl w:val="0"/>
          <w:numId w:val="1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lastRenderedPageBreak/>
        <w:t>средства индивидуальной защиты глаз (очки защитные) и лица (щитки защитные лицевые) от воздействия электромагнитного поля;</w:t>
      </w:r>
    </w:p>
    <w:p w:rsidR="00E75DFD" w:rsidRPr="00E75DFD" w:rsidRDefault="00E75DFD" w:rsidP="00E75DFD">
      <w:pPr>
        <w:numPr>
          <w:ilvl w:val="0"/>
          <w:numId w:val="1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диэлектрические средства индивидуальной защиты от воздействия электрического тока.</w:t>
      </w:r>
    </w:p>
    <w:p w:rsidR="00E75DFD" w:rsidRPr="00E75DFD" w:rsidRDefault="00E75DFD" w:rsidP="00E75DFD">
      <w:pPr>
        <w:numPr>
          <w:ilvl w:val="0"/>
          <w:numId w:val="14"/>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t>одежда специальная сигнальная повышенной видимости</w:t>
      </w:r>
    </w:p>
    <w:p w:rsidR="00E75DFD" w:rsidRPr="00E75DFD" w:rsidRDefault="00E75DFD" w:rsidP="00E75DFD">
      <w:pPr>
        <w:numPr>
          <w:ilvl w:val="0"/>
          <w:numId w:val="14"/>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t>комплексные средства индивидуальной защиты</w:t>
      </w:r>
    </w:p>
    <w:p w:rsidR="00E75DFD" w:rsidRPr="00E75DFD" w:rsidRDefault="00E75DFD" w:rsidP="00E75DFD">
      <w:pPr>
        <w:numPr>
          <w:ilvl w:val="0"/>
          <w:numId w:val="14"/>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t>средства индивидуальной защиты дерматологические.</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Средства индивидуальной защиты (</w:t>
      </w:r>
      <w:r w:rsidRPr="00E75DFD">
        <w:rPr>
          <w:rFonts w:ascii="var(--content-font)" w:eastAsia="Times New Roman" w:hAnsi="var(--content-font)" w:cs="Times New Roman"/>
          <w:b/>
          <w:bCs/>
          <w:i/>
          <w:iCs/>
          <w:spacing w:val="-3"/>
          <w:sz w:val="27"/>
          <w:szCs w:val="27"/>
          <w:highlight w:val="yellow"/>
          <w:lang w:eastAsia="ru-RU"/>
        </w:rPr>
        <w:t>комплектующие изделия СИЗ</w:t>
      </w:r>
      <w:r w:rsidRPr="00E75DFD">
        <w:rPr>
          <w:rFonts w:ascii="var(--content-font)" w:eastAsia="Times New Roman" w:hAnsi="var(--content-font)" w:cs="Times New Roman"/>
          <w:spacing w:val="-3"/>
          <w:sz w:val="27"/>
          <w:szCs w:val="27"/>
          <w:highlight w:val="yellow"/>
          <w:lang w:eastAsia="ru-RU"/>
        </w:rPr>
        <w:t xml:space="preserve">) классифицируются по назначению в зависимости от защитных свойств согласно </w:t>
      </w:r>
      <w:hyperlink r:id="rId6" w:anchor="/document/70106656/entry/1200" w:tgtFrame="_blank" w:history="1">
        <w:r w:rsidRPr="00E75DFD">
          <w:rPr>
            <w:rFonts w:ascii="var(--content-font)" w:eastAsia="Times New Roman" w:hAnsi="var(--content-font)" w:cs="Times New Roman"/>
            <w:i/>
            <w:iCs/>
            <w:color w:val="0000FF"/>
            <w:spacing w:val="-3"/>
            <w:sz w:val="27"/>
            <w:szCs w:val="27"/>
            <w:highlight w:val="yellow"/>
            <w:lang w:eastAsia="ru-RU"/>
          </w:rPr>
          <w:t>приложению № 2</w:t>
        </w:r>
      </w:hyperlink>
      <w:r w:rsidRPr="00E75DFD">
        <w:rPr>
          <w:rFonts w:ascii="var(--content-font)" w:eastAsia="Times New Roman" w:hAnsi="var(--content-font)" w:cs="Times New Roman"/>
          <w:i/>
          <w:iCs/>
          <w:spacing w:val="-3"/>
          <w:sz w:val="27"/>
          <w:szCs w:val="27"/>
          <w:highlight w:val="yellow"/>
          <w:lang w:eastAsia="ru-RU"/>
        </w:rPr>
        <w:t xml:space="preserve"> к Техническому регламенту Таможенного союза.</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i/>
          <w:iCs/>
          <w:spacing w:val="-3"/>
          <w:sz w:val="27"/>
          <w:szCs w:val="27"/>
          <w:highlight w:val="yellow"/>
          <w:lang w:eastAsia="ru-RU"/>
        </w:rPr>
        <w:t>Средства индивидуальной защиты должны быть разработаны и изготовлены таким образом, чтобы при применении их по назначению и выполнении требований к эксплуатации и техническому обслуживанию они обеспечивали:</w:t>
      </w:r>
    </w:p>
    <w:p w:rsidR="00E75DFD" w:rsidRPr="00E75DFD" w:rsidRDefault="00E75DFD" w:rsidP="00E75DFD">
      <w:pPr>
        <w:numPr>
          <w:ilvl w:val="0"/>
          <w:numId w:val="1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t>необходимый уровень защиты жизни и здоровья человека от вредных и опасных факторов;</w:t>
      </w:r>
    </w:p>
    <w:p w:rsidR="00E75DFD" w:rsidRPr="00E75DFD" w:rsidRDefault="00E75DFD" w:rsidP="00E75DFD">
      <w:pPr>
        <w:numPr>
          <w:ilvl w:val="0"/>
          <w:numId w:val="1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t>отсутствие недопустимого риска возникновения ситуаций, которые могут привести к появлению опасностей;</w:t>
      </w:r>
    </w:p>
    <w:p w:rsidR="00E75DFD" w:rsidRPr="00E75DFD" w:rsidRDefault="00E75DFD" w:rsidP="00E75DFD">
      <w:pPr>
        <w:numPr>
          <w:ilvl w:val="0"/>
          <w:numId w:val="1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t>необходимый уровень защиты жизни и здоровья человека от опасностей, возникающих при применении средств индивидуальной защиты;</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i/>
          <w:iCs/>
          <w:spacing w:val="-3"/>
          <w:sz w:val="27"/>
          <w:szCs w:val="27"/>
          <w:highlight w:val="yellow"/>
          <w:lang w:eastAsia="ru-RU"/>
        </w:rPr>
        <w:t>Средства индивидуальной защиты (</w:t>
      </w:r>
      <w:r w:rsidRPr="00E75DFD">
        <w:rPr>
          <w:rFonts w:ascii="var(--content-font)" w:eastAsia="Times New Roman" w:hAnsi="var(--content-font)" w:cs="Times New Roman"/>
          <w:i/>
          <w:iCs/>
          <w:spacing w:val="-3"/>
          <w:sz w:val="27"/>
          <w:szCs w:val="27"/>
          <w:highlight w:val="yellow"/>
          <w:lang w:eastAsia="ru-RU"/>
        </w:rPr>
        <w:t>кроме дерматологических</w:t>
      </w:r>
      <w:r w:rsidRPr="00E75DFD">
        <w:rPr>
          <w:rFonts w:ascii="var(--content-font)" w:eastAsia="Times New Roman" w:hAnsi="var(--content-font)" w:cs="Times New Roman"/>
          <w:b/>
          <w:bCs/>
          <w:i/>
          <w:iCs/>
          <w:spacing w:val="-3"/>
          <w:sz w:val="27"/>
          <w:szCs w:val="27"/>
          <w:highlight w:val="yellow"/>
          <w:lang w:eastAsia="ru-RU"/>
        </w:rPr>
        <w:t>) должны</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i/>
          <w:iCs/>
          <w:spacing w:val="-3"/>
          <w:sz w:val="27"/>
          <w:szCs w:val="27"/>
          <w:highlight w:val="yellow"/>
          <w:lang w:eastAsia="ru-RU"/>
        </w:rPr>
        <w:t>соответствовать следующим общим требованиям:</w:t>
      </w:r>
    </w:p>
    <w:p w:rsidR="00E75DFD" w:rsidRPr="00E75DFD" w:rsidRDefault="00E75DFD" w:rsidP="00E75DFD">
      <w:pPr>
        <w:numPr>
          <w:ilvl w:val="0"/>
          <w:numId w:val="16"/>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rPr>
        <w:t>компоненты (материалы и швы) с</w:t>
      </w:r>
      <w:r w:rsidRPr="00E75DFD">
        <w:rPr>
          <w:rFonts w:ascii="var(--content-font)" w:hAnsi="var(--content-font)" w:cs="Arial"/>
          <w:i/>
          <w:iCs/>
          <w:color w:val="000000"/>
          <w:spacing w:val="-3"/>
          <w:sz w:val="27"/>
          <w:szCs w:val="27"/>
          <w:highlight w:val="yellow"/>
        </w:rPr>
        <w:t>редства индивидуальной защиты, контактирующие с телом пользователя,</w:t>
      </w:r>
      <w:r w:rsidRPr="00E75DFD">
        <w:rPr>
          <w:rFonts w:ascii="var(--content-font)" w:hAnsi="var(--content-font)" w:cs="Arial"/>
          <w:b/>
          <w:bCs/>
          <w:i/>
          <w:iCs/>
          <w:color w:val="000000"/>
          <w:spacing w:val="-3"/>
          <w:sz w:val="27"/>
          <w:szCs w:val="27"/>
          <w:highlight w:val="yellow"/>
        </w:rPr>
        <w:t xml:space="preserve"> </w:t>
      </w:r>
      <w:r w:rsidRPr="00E75DFD">
        <w:rPr>
          <w:rFonts w:ascii="var(--content-font)" w:hAnsi="var(--content-font)" w:cs="Arial"/>
          <w:i/>
          <w:iCs/>
          <w:color w:val="000000"/>
          <w:spacing w:val="-3"/>
          <w:sz w:val="27"/>
          <w:szCs w:val="27"/>
          <w:highlight w:val="yellow"/>
        </w:rPr>
        <w:t>не должны иметь выступы</w:t>
      </w:r>
      <w:r w:rsidRPr="00E75DFD">
        <w:rPr>
          <w:rFonts w:ascii="var(--content-font)" w:hAnsi="var(--content-font)" w:cs="Arial"/>
          <w:b/>
          <w:bCs/>
          <w:i/>
          <w:iCs/>
          <w:color w:val="000000"/>
          <w:spacing w:val="-3"/>
          <w:sz w:val="27"/>
          <w:szCs w:val="27"/>
          <w:highlight w:val="yellow"/>
        </w:rPr>
        <w:t>, которые могут вызвать раздражение кожи, намины, болевые ощущения или травму;</w:t>
      </w:r>
    </w:p>
    <w:p w:rsidR="00E75DFD" w:rsidRPr="00E75DFD" w:rsidRDefault="00E75DFD" w:rsidP="00E75DFD">
      <w:pPr>
        <w:numPr>
          <w:ilvl w:val="0"/>
          <w:numId w:val="16"/>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rPr>
        <w:t>средства индивидуальной защиты не должны выделять вещества в количестве, вредном для здоровья человека. С</w:t>
      </w:r>
      <w:r w:rsidRPr="00E75DFD">
        <w:rPr>
          <w:rFonts w:ascii="var(--content-font)" w:hAnsi="var(--content-font)" w:cs="Arial"/>
          <w:i/>
          <w:iCs/>
          <w:color w:val="000000"/>
          <w:spacing w:val="-3"/>
          <w:sz w:val="27"/>
          <w:szCs w:val="27"/>
          <w:highlight w:val="yellow"/>
        </w:rPr>
        <w:t>анитарно-химическая безопасность средств индивидуальной защиты характеризуется миграцией в модельную среду вредных химических веществ согласно таблице 1 приложения № 3 к техническому регламенту Таможенного союза:</w:t>
      </w:r>
    </w:p>
    <w:p w:rsidR="00E75DFD" w:rsidRPr="00E75DFD" w:rsidRDefault="00E75DFD" w:rsidP="00E75DFD">
      <w:pPr>
        <w:numPr>
          <w:ilvl w:val="0"/>
          <w:numId w:val="17"/>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rPr>
        <w:t xml:space="preserve">для компонентов (материалов) </w:t>
      </w:r>
      <w:r w:rsidRPr="00E75DFD">
        <w:rPr>
          <w:rFonts w:ascii="var(--content-font)" w:hAnsi="var(--content-font)" w:cs="Arial"/>
          <w:i/>
          <w:iCs/>
          <w:color w:val="000000"/>
          <w:spacing w:val="-3"/>
          <w:sz w:val="27"/>
          <w:szCs w:val="27"/>
          <w:highlight w:val="yellow"/>
        </w:rPr>
        <w:t>средств индивидуальной защиты, имеющих непосредственный контакт с наружными кожными покровами и слизистыми оболочками тела человека, в том числе для специальной одежды, контактирующей с кожей человека на площади более 5 процентов, допустимое количество миграции химических веществ в водной модельной среде не должно превышать установленные техническим регламентом Таможенного союза значения;</w:t>
      </w:r>
    </w:p>
    <w:p w:rsidR="00E75DFD" w:rsidRPr="00E75DFD" w:rsidRDefault="00E75DFD" w:rsidP="00E75DFD">
      <w:pPr>
        <w:numPr>
          <w:ilvl w:val="0"/>
          <w:numId w:val="17"/>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rPr>
        <w:t xml:space="preserve">для компонентов (материалов) </w:t>
      </w:r>
      <w:r w:rsidRPr="00E75DFD">
        <w:rPr>
          <w:rFonts w:ascii="var(--content-font)" w:hAnsi="var(--content-font)" w:cs="Arial"/>
          <w:i/>
          <w:iCs/>
          <w:color w:val="000000"/>
          <w:spacing w:val="-3"/>
          <w:sz w:val="27"/>
          <w:szCs w:val="27"/>
          <w:highlight w:val="yellow"/>
        </w:rPr>
        <w:t>средств индивидуальной защиты, имеющих контакт с вдыхаемым воздухом, в том числе для специальной одежды, не контактирующей с кожей человека на площади более 5 процентов, предельно допустимая концентрация химических веществ в воздушной модельной среде не должна превышать установленные техническим регламентом Таможенного союза значения;</w:t>
      </w:r>
    </w:p>
    <w:p w:rsidR="00E75DFD" w:rsidRPr="00E75DFD" w:rsidRDefault="00E75DFD" w:rsidP="00E75DFD">
      <w:pPr>
        <w:numPr>
          <w:ilvl w:val="0"/>
          <w:numId w:val="1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rPr>
        <w:lastRenderedPageBreak/>
        <w:t>с</w:t>
      </w:r>
      <w:r w:rsidRPr="00E75DFD">
        <w:rPr>
          <w:rFonts w:ascii="var(--content-font)" w:hAnsi="var(--content-font)" w:cs="Arial"/>
          <w:i/>
          <w:iCs/>
          <w:color w:val="000000"/>
          <w:spacing w:val="-3"/>
          <w:sz w:val="27"/>
          <w:szCs w:val="27"/>
          <w:highlight w:val="yellow"/>
        </w:rPr>
        <w:t xml:space="preserve">редства индивидуальной защиты и их комплектующие изделия, компоненты (материалы) </w:t>
      </w:r>
      <w:r w:rsidRPr="00E75DFD">
        <w:rPr>
          <w:rFonts w:ascii="var(--content-font)" w:hAnsi="var(--content-font)" w:cs="Arial"/>
          <w:b/>
          <w:bCs/>
          <w:i/>
          <w:iCs/>
          <w:color w:val="000000"/>
          <w:spacing w:val="-3"/>
          <w:sz w:val="27"/>
          <w:szCs w:val="27"/>
          <w:highlight w:val="yellow"/>
        </w:rPr>
        <w:t xml:space="preserve">должны соответствовать санитарно-химическим, органолептическим и токсиколого-гигиеническим показателям, </w:t>
      </w:r>
      <w:r w:rsidRPr="00E75DFD">
        <w:rPr>
          <w:rFonts w:ascii="var(--content-font)" w:hAnsi="var(--content-font)" w:cs="Arial"/>
          <w:i/>
          <w:iCs/>
          <w:color w:val="000000"/>
          <w:spacing w:val="-3"/>
          <w:sz w:val="27"/>
          <w:szCs w:val="27"/>
          <w:highlight w:val="yellow"/>
        </w:rPr>
        <w:t>указанным в таблице 2 приложения № 3 к техническому регламенту Таможенного союза;</w:t>
      </w:r>
    </w:p>
    <w:p w:rsidR="00E75DFD" w:rsidRPr="00E75DFD" w:rsidRDefault="00E75DFD" w:rsidP="00E75DFD">
      <w:pPr>
        <w:numPr>
          <w:ilvl w:val="0"/>
          <w:numId w:val="1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 xml:space="preserve">средства индивидуальной защиты </w:t>
      </w:r>
      <w:r w:rsidRPr="00E75DFD">
        <w:rPr>
          <w:rFonts w:ascii="var(--content-font)" w:hAnsi="var(--content-font)" w:cs="Arial"/>
          <w:b/>
          <w:bCs/>
          <w:i/>
          <w:iCs/>
          <w:color w:val="000000"/>
          <w:spacing w:val="-3"/>
          <w:sz w:val="27"/>
          <w:szCs w:val="27"/>
          <w:highlight w:val="yellow"/>
        </w:rPr>
        <w:t xml:space="preserve">должны обладать свойствами, обеспечивающими при их применении по назначению </w:t>
      </w:r>
      <w:r w:rsidRPr="00E75DFD">
        <w:rPr>
          <w:rFonts w:ascii="var(--content-font)" w:hAnsi="var(--content-font)" w:cs="Arial"/>
          <w:i/>
          <w:iCs/>
          <w:color w:val="000000"/>
          <w:spacing w:val="-3"/>
          <w:sz w:val="27"/>
          <w:szCs w:val="27"/>
          <w:highlight w:val="yellow"/>
        </w:rPr>
        <w:t xml:space="preserve">в предусмотренных изготовителем условиях </w:t>
      </w:r>
      <w:r w:rsidRPr="00E75DFD">
        <w:rPr>
          <w:rFonts w:ascii="var(--content-font)" w:hAnsi="var(--content-font)" w:cs="Arial"/>
          <w:b/>
          <w:bCs/>
          <w:i/>
          <w:iCs/>
          <w:color w:val="000000"/>
          <w:spacing w:val="-3"/>
          <w:sz w:val="27"/>
          <w:szCs w:val="27"/>
          <w:highlight w:val="yellow"/>
        </w:rPr>
        <w:t xml:space="preserve">отсутствие воздействия от этих средств защиты вредных и (или) опасных факторов </w:t>
      </w:r>
      <w:r w:rsidRPr="00E75DFD">
        <w:rPr>
          <w:rFonts w:ascii="var(--content-font)" w:hAnsi="var(--content-font)" w:cs="Arial"/>
          <w:i/>
          <w:iCs/>
          <w:color w:val="000000"/>
          <w:spacing w:val="-3"/>
          <w:sz w:val="27"/>
          <w:szCs w:val="27"/>
          <w:highlight w:val="yellow"/>
        </w:rPr>
        <w:t xml:space="preserve">на пользователей либо обеспечивающими уровень воздействия этих факторов, </w:t>
      </w:r>
      <w:r w:rsidRPr="00E75DFD">
        <w:rPr>
          <w:rFonts w:ascii="var(--content-font)" w:hAnsi="var(--content-font)" w:cs="Arial"/>
          <w:b/>
          <w:bCs/>
          <w:i/>
          <w:iCs/>
          <w:color w:val="000000"/>
          <w:spacing w:val="-3"/>
          <w:sz w:val="27"/>
          <w:szCs w:val="27"/>
          <w:highlight w:val="yellow"/>
        </w:rPr>
        <w:t xml:space="preserve">не превышающий нормативов, </w:t>
      </w:r>
      <w:r w:rsidRPr="00E75DFD">
        <w:rPr>
          <w:rFonts w:ascii="var(--content-font)" w:hAnsi="var(--content-font)" w:cs="Arial"/>
          <w:i/>
          <w:iCs/>
          <w:color w:val="000000"/>
          <w:spacing w:val="-3"/>
          <w:sz w:val="27"/>
          <w:szCs w:val="27"/>
          <w:highlight w:val="yellow"/>
        </w:rPr>
        <w:t>приведенных в приложении № 3 к техническому регламенту Таможенного союза;</w:t>
      </w:r>
    </w:p>
    <w:p w:rsidR="00E75DFD" w:rsidRPr="00E75DFD" w:rsidRDefault="00E75DFD" w:rsidP="00E75DFD">
      <w:pPr>
        <w:numPr>
          <w:ilvl w:val="0"/>
          <w:numId w:val="1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shd w:val="clear" w:color="auto" w:fill="FFFFFF"/>
        </w:rPr>
        <w:t>средства индивидуальной защиты должны</w:t>
      </w:r>
      <w:r w:rsidRPr="00E75DFD">
        <w:rPr>
          <w:rFonts w:ascii="var(--content-font)" w:hAnsi="var(--content-font)" w:cs="Arial"/>
          <w:b/>
          <w:bCs/>
          <w:i/>
          <w:iCs/>
          <w:color w:val="000000"/>
          <w:spacing w:val="-3"/>
          <w:sz w:val="27"/>
          <w:szCs w:val="27"/>
          <w:highlight w:val="yellow"/>
          <w:shd w:val="clear" w:color="auto" w:fill="FFFFFF"/>
        </w:rPr>
        <w:t xml:space="preserve"> проектироваться и изготавливаться </w:t>
      </w:r>
      <w:r w:rsidRPr="00E75DFD">
        <w:rPr>
          <w:rFonts w:ascii="var(--content-font)" w:hAnsi="var(--content-font)" w:cs="Arial"/>
          <w:i/>
          <w:iCs/>
          <w:color w:val="000000"/>
          <w:spacing w:val="-3"/>
          <w:sz w:val="27"/>
          <w:szCs w:val="27"/>
          <w:highlight w:val="yellow"/>
          <w:shd w:val="clear" w:color="auto" w:fill="FFFFFF"/>
        </w:rPr>
        <w:t>так, чтобы в предусмотренных изготовителем условиях применения</w:t>
      </w:r>
      <w:r w:rsidRPr="00E75DFD">
        <w:rPr>
          <w:rFonts w:ascii="var(--content-font)" w:hAnsi="var(--content-font)" w:cs="Arial"/>
          <w:b/>
          <w:bCs/>
          <w:i/>
          <w:iCs/>
          <w:color w:val="000000"/>
          <w:spacing w:val="-3"/>
          <w:sz w:val="27"/>
          <w:szCs w:val="27"/>
          <w:highlight w:val="yellow"/>
          <w:shd w:val="clear" w:color="auto" w:fill="FFFFFF"/>
        </w:rPr>
        <w:t xml:space="preserve"> пользователь мог осуществлять свою деятельность, а средства индивидуальной защиты сохраняли свои защитные свойства, безопасность и надежность;</w:t>
      </w:r>
    </w:p>
    <w:p w:rsidR="00E75DFD" w:rsidRPr="00E75DFD" w:rsidRDefault="00E75DFD" w:rsidP="00E75DFD">
      <w:pPr>
        <w:numPr>
          <w:ilvl w:val="0"/>
          <w:numId w:val="1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shd w:val="clear" w:color="auto" w:fill="FFFFFF"/>
        </w:rPr>
        <w:t xml:space="preserve">средства индивидуальной защиты должны иметь </w:t>
      </w:r>
      <w:r w:rsidRPr="00E75DFD">
        <w:rPr>
          <w:rFonts w:ascii="var(--content-font)" w:hAnsi="var(--content-font)" w:cs="Arial"/>
          <w:b/>
          <w:bCs/>
          <w:i/>
          <w:iCs/>
          <w:color w:val="000000"/>
          <w:spacing w:val="-3"/>
          <w:sz w:val="27"/>
          <w:szCs w:val="27"/>
          <w:highlight w:val="yellow"/>
          <w:shd w:val="clear" w:color="auto" w:fill="FFFFFF"/>
        </w:rPr>
        <w:t xml:space="preserve">конструкцию, соответствующую антропометрическим данным пользователя, </w:t>
      </w:r>
      <w:r w:rsidRPr="00E75DFD">
        <w:rPr>
          <w:rFonts w:ascii="var(--content-font)" w:hAnsi="var(--content-font)" w:cs="Arial"/>
          <w:i/>
          <w:iCs/>
          <w:color w:val="000000"/>
          <w:spacing w:val="-3"/>
          <w:sz w:val="27"/>
          <w:szCs w:val="27"/>
          <w:highlight w:val="yellow"/>
          <w:shd w:val="clear" w:color="auto" w:fill="FFFFFF"/>
        </w:rPr>
        <w:t xml:space="preserve">при этом размеро-ростовочный ассортимент должен учитывать </w:t>
      </w:r>
      <w:r w:rsidRPr="00E75DFD">
        <w:rPr>
          <w:rFonts w:ascii="var(--content-font)" w:hAnsi="var(--content-font)" w:cs="Arial"/>
          <w:b/>
          <w:bCs/>
          <w:i/>
          <w:iCs/>
          <w:color w:val="000000"/>
          <w:spacing w:val="-3"/>
          <w:sz w:val="27"/>
          <w:szCs w:val="27"/>
          <w:highlight w:val="yellow"/>
          <w:shd w:val="clear" w:color="auto" w:fill="FFFFFF"/>
        </w:rPr>
        <w:t>все категории пользователей;</w:t>
      </w:r>
    </w:p>
    <w:p w:rsidR="00E75DFD" w:rsidRPr="00E75DFD" w:rsidRDefault="00E75DFD" w:rsidP="00E75DFD">
      <w:pPr>
        <w:numPr>
          <w:ilvl w:val="0"/>
          <w:numId w:val="1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shd w:val="clear" w:color="auto" w:fill="FFFFFF"/>
        </w:rPr>
        <w:t xml:space="preserve">удобство пользования </w:t>
      </w:r>
      <w:r w:rsidRPr="00E75DFD">
        <w:rPr>
          <w:rFonts w:ascii="var(--content-font)" w:hAnsi="var(--content-font)" w:cs="Arial"/>
          <w:i/>
          <w:iCs/>
          <w:color w:val="000000"/>
          <w:spacing w:val="-3"/>
          <w:sz w:val="27"/>
          <w:szCs w:val="27"/>
          <w:highlight w:val="yellow"/>
          <w:shd w:val="clear" w:color="auto" w:fill="FFFFFF"/>
        </w:rPr>
        <w:t xml:space="preserve">должно обеспечиваться с помощью </w:t>
      </w:r>
      <w:r w:rsidRPr="00E75DFD">
        <w:rPr>
          <w:rFonts w:ascii="var(--content-font)" w:hAnsi="var(--content-font)" w:cs="Arial"/>
          <w:b/>
          <w:bCs/>
          <w:i/>
          <w:iCs/>
          <w:color w:val="000000"/>
          <w:spacing w:val="-3"/>
          <w:sz w:val="27"/>
          <w:szCs w:val="27"/>
          <w:highlight w:val="yellow"/>
          <w:shd w:val="clear" w:color="auto" w:fill="FFFFFF"/>
        </w:rPr>
        <w:t>систем регулирования и фиксирования, а также подбором размерного ряда;</w:t>
      </w:r>
    </w:p>
    <w:p w:rsidR="00E75DFD" w:rsidRPr="00E75DFD" w:rsidRDefault="00E75DFD" w:rsidP="00E75DFD">
      <w:pPr>
        <w:numPr>
          <w:ilvl w:val="0"/>
          <w:numId w:val="1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shd w:val="clear" w:color="auto" w:fill="FFFFFF"/>
        </w:rPr>
        <w:t>средства индивидуальной защиты различных видов независимо от их конструктивного исполнения и особенностей изготовления, предназначенные для</w:t>
      </w:r>
      <w:r w:rsidRPr="00E75DFD">
        <w:rPr>
          <w:rFonts w:ascii="var(--content-font)" w:hAnsi="var(--content-font)" w:cs="Arial"/>
          <w:b/>
          <w:bCs/>
          <w:i/>
          <w:iCs/>
          <w:color w:val="000000"/>
          <w:spacing w:val="-3"/>
          <w:sz w:val="27"/>
          <w:szCs w:val="27"/>
          <w:highlight w:val="yellow"/>
          <w:shd w:val="clear" w:color="auto" w:fill="FFFFFF"/>
        </w:rPr>
        <w:t xml:space="preserve"> обеспечения одновременной защиты разных частей тела от нескольких одновременно действующих опасных и (или) вредных факторов, должны быть конструктивно совместимыми и эргономичными;</w:t>
      </w:r>
    </w:p>
    <w:p w:rsidR="00E75DFD" w:rsidRPr="00E75DFD" w:rsidRDefault="00E75DFD" w:rsidP="00E75DFD">
      <w:pPr>
        <w:numPr>
          <w:ilvl w:val="0"/>
          <w:numId w:val="1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shd w:val="clear" w:color="auto" w:fill="FFFFFF"/>
        </w:rPr>
        <w:t xml:space="preserve">средства индивидуальной защиты, предназначенные для использования </w:t>
      </w:r>
      <w:r w:rsidRPr="00E75DFD">
        <w:rPr>
          <w:rFonts w:ascii="var(--content-font)" w:hAnsi="var(--content-font)" w:cs="Arial"/>
          <w:b/>
          <w:bCs/>
          <w:i/>
          <w:iCs/>
          <w:color w:val="000000"/>
          <w:spacing w:val="-3"/>
          <w:sz w:val="27"/>
          <w:szCs w:val="27"/>
          <w:highlight w:val="yellow"/>
          <w:shd w:val="clear" w:color="auto" w:fill="FFFFFF"/>
        </w:rPr>
        <w:t>в пожаровзрывоопасной среде, должны изготавливаться из материалов, исключающих искрообразование;</w:t>
      </w:r>
    </w:p>
    <w:p w:rsidR="00E75DFD" w:rsidRPr="00E75DFD" w:rsidRDefault="00E75DFD" w:rsidP="00E75DFD">
      <w:pPr>
        <w:numPr>
          <w:ilvl w:val="0"/>
          <w:numId w:val="1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shd w:val="clear" w:color="auto" w:fill="FFFFFF"/>
        </w:rPr>
        <w:t xml:space="preserve">средства индивидуальной защиты должны обладать </w:t>
      </w:r>
      <w:r w:rsidRPr="00E75DFD">
        <w:rPr>
          <w:rFonts w:ascii="var(--content-font)" w:hAnsi="var(--content-font)" w:cs="Arial"/>
          <w:b/>
          <w:bCs/>
          <w:i/>
          <w:iCs/>
          <w:color w:val="000000"/>
          <w:spacing w:val="-3"/>
          <w:sz w:val="27"/>
          <w:szCs w:val="27"/>
          <w:highlight w:val="yellow"/>
          <w:shd w:val="clear" w:color="auto" w:fill="FFFFFF"/>
        </w:rPr>
        <w:t>минимальной массой без снижения требований к прочности конструкции и эффективности защитных свойств при использовании;</w:t>
      </w:r>
    </w:p>
    <w:p w:rsidR="00E75DFD" w:rsidRPr="00E75DFD" w:rsidRDefault="00E75DFD" w:rsidP="00E75DFD">
      <w:pPr>
        <w:numPr>
          <w:ilvl w:val="0"/>
          <w:numId w:val="1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shd w:val="clear" w:color="auto" w:fill="FFFFFF"/>
        </w:rPr>
        <w:t>средства индивидуальной защиты, предназначенные для использования в</w:t>
      </w:r>
      <w:r w:rsidRPr="00E75DFD">
        <w:rPr>
          <w:rFonts w:ascii="var(--content-font)" w:hAnsi="var(--content-font)" w:cs="Arial"/>
          <w:b/>
          <w:bCs/>
          <w:i/>
          <w:iCs/>
          <w:color w:val="000000"/>
          <w:spacing w:val="-3"/>
          <w:sz w:val="27"/>
          <w:szCs w:val="27"/>
          <w:highlight w:val="yellow"/>
          <w:shd w:val="clear" w:color="auto" w:fill="FFFFFF"/>
        </w:rPr>
        <w:t xml:space="preserve"> качестве средств самоспасения и (или) спасения, </w:t>
      </w:r>
      <w:r w:rsidRPr="00E75DFD">
        <w:rPr>
          <w:rFonts w:ascii="var(--content-font)" w:hAnsi="var(--content-font)" w:cs="Arial"/>
          <w:i/>
          <w:iCs/>
          <w:color w:val="000000"/>
          <w:spacing w:val="-3"/>
          <w:sz w:val="27"/>
          <w:szCs w:val="27"/>
          <w:highlight w:val="yellow"/>
          <w:shd w:val="clear" w:color="auto" w:fill="FFFFFF"/>
        </w:rPr>
        <w:t xml:space="preserve">должны обеспечивать </w:t>
      </w:r>
      <w:r w:rsidRPr="00E75DFD">
        <w:rPr>
          <w:rFonts w:ascii="var(--content-font)" w:hAnsi="var(--content-font)" w:cs="Arial"/>
          <w:b/>
          <w:bCs/>
          <w:i/>
          <w:iCs/>
          <w:color w:val="000000"/>
          <w:spacing w:val="-3"/>
          <w:sz w:val="27"/>
          <w:szCs w:val="27"/>
          <w:highlight w:val="yellow"/>
          <w:shd w:val="clear" w:color="auto" w:fill="FFFFFF"/>
        </w:rPr>
        <w:t xml:space="preserve">возможность их надевания (приведения в рабочее состояние, включения) или снятия </w:t>
      </w:r>
      <w:r w:rsidRPr="00E75DFD">
        <w:rPr>
          <w:rFonts w:ascii="var(--content-font)" w:hAnsi="var(--content-font)" w:cs="Arial"/>
          <w:i/>
          <w:iCs/>
          <w:color w:val="000000"/>
          <w:spacing w:val="-3"/>
          <w:sz w:val="27"/>
          <w:szCs w:val="27"/>
          <w:highlight w:val="yellow"/>
          <w:shd w:val="clear" w:color="auto" w:fill="FFFFFF"/>
        </w:rPr>
        <w:t>в течение времени, указанного на упаковке и в эксплуатационной документации изготовителя;</w:t>
      </w:r>
    </w:p>
    <w:p w:rsidR="00E75DFD" w:rsidRPr="00E75DFD" w:rsidRDefault="00E75DFD" w:rsidP="00E75DFD">
      <w:pPr>
        <w:numPr>
          <w:ilvl w:val="0"/>
          <w:numId w:val="1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u w:val="single"/>
          <w:shd w:val="clear" w:color="auto" w:fill="FFFFFF"/>
        </w:rPr>
        <w:t xml:space="preserve">в эксплуатационной документации </w:t>
      </w:r>
      <w:r w:rsidRPr="00E75DFD">
        <w:rPr>
          <w:rFonts w:ascii="var(--content-font)" w:hAnsi="var(--content-font)" w:cs="Arial"/>
          <w:i/>
          <w:iCs/>
          <w:color w:val="000000"/>
          <w:spacing w:val="-3"/>
          <w:sz w:val="27"/>
          <w:szCs w:val="27"/>
          <w:highlight w:val="yellow"/>
          <w:u w:val="single"/>
          <w:shd w:val="clear" w:color="auto" w:fill="FFFFFF"/>
        </w:rPr>
        <w:t>к средствам индивидуальной защиты должны указываться:</w:t>
      </w:r>
    </w:p>
    <w:p w:rsidR="00E75DFD" w:rsidRPr="00E75DFD" w:rsidRDefault="00E75DFD" w:rsidP="00E75DFD">
      <w:pPr>
        <w:numPr>
          <w:ilvl w:val="0"/>
          <w:numId w:val="19"/>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shd w:val="clear" w:color="auto" w:fill="FFFFFF"/>
        </w:rPr>
        <w:t>комплектность,</w:t>
      </w:r>
    </w:p>
    <w:p w:rsidR="00E75DFD" w:rsidRPr="00E75DFD" w:rsidRDefault="00E75DFD" w:rsidP="00E75DFD">
      <w:pPr>
        <w:numPr>
          <w:ilvl w:val="0"/>
          <w:numId w:val="19"/>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shd w:val="clear" w:color="auto" w:fill="FFFFFF"/>
        </w:rPr>
        <w:t>срок хранения или годности,</w:t>
      </w:r>
    </w:p>
    <w:p w:rsidR="00E75DFD" w:rsidRPr="00E75DFD" w:rsidRDefault="00E75DFD" w:rsidP="00E75DFD">
      <w:pPr>
        <w:numPr>
          <w:ilvl w:val="0"/>
          <w:numId w:val="19"/>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shd w:val="clear" w:color="auto" w:fill="FFFFFF"/>
        </w:rPr>
        <w:t>гарантийный срок (для средств индивидуальной защиты, теряющих защитные свойства в процессе хранения и (или) эксплуатации),</w:t>
      </w:r>
    </w:p>
    <w:p w:rsidR="00E75DFD" w:rsidRPr="00E75DFD" w:rsidRDefault="00E75DFD" w:rsidP="00E75DFD">
      <w:pPr>
        <w:numPr>
          <w:ilvl w:val="0"/>
          <w:numId w:val="19"/>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shd w:val="clear" w:color="auto" w:fill="FFFFFF"/>
        </w:rPr>
        <w:lastRenderedPageBreak/>
        <w:t>правила безопасного хранения, использования (эксплуатации и ухода), транспортировки и утилизации,</w:t>
      </w:r>
    </w:p>
    <w:p w:rsidR="00E75DFD" w:rsidRPr="00E75DFD" w:rsidRDefault="00E75DFD" w:rsidP="00E75DFD">
      <w:pPr>
        <w:numPr>
          <w:ilvl w:val="0"/>
          <w:numId w:val="19"/>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shd w:val="clear" w:color="auto" w:fill="FFFFFF"/>
        </w:rPr>
        <w:t>а также при необходимости климатическое исполнение средств индивидуальной защиты и правила их дегазации, дезактивации, дезинфекции, а также способы подтверждения их защитных свойств.</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Идентификация средств индивидуальной защиты осуществляется по следующим правилам:</w:t>
      </w:r>
    </w:p>
    <w:p w:rsidR="00E75DFD" w:rsidRPr="00E75DFD" w:rsidRDefault="00E75DFD" w:rsidP="00E75DFD">
      <w:pPr>
        <w:numPr>
          <w:ilvl w:val="0"/>
          <w:numId w:val="20"/>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u w:val="single"/>
        </w:rPr>
        <w:t>идентификация средств индивидуальной защиты производится:</w:t>
      </w:r>
    </w:p>
    <w:p w:rsidR="00E75DFD" w:rsidRPr="00E75DFD" w:rsidRDefault="00E75DFD" w:rsidP="00E75DFD">
      <w:pPr>
        <w:numPr>
          <w:ilvl w:val="0"/>
          <w:numId w:val="2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заявителем,</w:t>
      </w:r>
    </w:p>
    <w:p w:rsidR="00E75DFD" w:rsidRPr="00E75DFD" w:rsidRDefault="00E75DFD" w:rsidP="00E75DFD">
      <w:pPr>
        <w:numPr>
          <w:ilvl w:val="0"/>
          <w:numId w:val="2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лицом, исполняющим функции иностранного производителя,</w:t>
      </w:r>
    </w:p>
    <w:p w:rsidR="00E75DFD" w:rsidRPr="00E75DFD" w:rsidRDefault="00E75DFD" w:rsidP="00E75DFD">
      <w:pPr>
        <w:numPr>
          <w:ilvl w:val="0"/>
          <w:numId w:val="2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органами государственного надзора (контроля),</w:t>
      </w:r>
    </w:p>
    <w:p w:rsidR="00E75DFD" w:rsidRPr="00E75DFD" w:rsidRDefault="00E75DFD" w:rsidP="00E75DFD">
      <w:pPr>
        <w:numPr>
          <w:ilvl w:val="0"/>
          <w:numId w:val="2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органами, осуществляющими таможенный контроль,</w:t>
      </w:r>
    </w:p>
    <w:p w:rsidR="00E75DFD" w:rsidRPr="00E75DFD" w:rsidRDefault="00E75DFD" w:rsidP="00E75DFD">
      <w:pPr>
        <w:numPr>
          <w:ilvl w:val="0"/>
          <w:numId w:val="2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органами по сертификации средств индивидуальной защиты (далее - идентифицирующие лица) в следующих целях:</w:t>
      </w:r>
    </w:p>
    <w:p w:rsidR="00E75DFD" w:rsidRPr="00E75DFD" w:rsidRDefault="00E75DFD" w:rsidP="00E75DFD">
      <w:pPr>
        <w:numPr>
          <w:ilvl w:val="0"/>
          <w:numId w:val="2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установление принадлежности средств индивидуальной защиты к сфере действия настоящего технического регламента Таможенного союза;</w:t>
      </w:r>
    </w:p>
    <w:p w:rsidR="00E75DFD" w:rsidRPr="00E75DFD" w:rsidRDefault="00E75DFD" w:rsidP="00E75DFD">
      <w:pPr>
        <w:numPr>
          <w:ilvl w:val="0"/>
          <w:numId w:val="2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предупреждение действий, вводящих в заблуждение потребителей (приобретателей и пользователей).</w:t>
      </w:r>
    </w:p>
    <w:p w:rsidR="00E75DFD" w:rsidRPr="00E75DFD" w:rsidRDefault="00E75DFD" w:rsidP="00E75DFD">
      <w:pPr>
        <w:numPr>
          <w:ilvl w:val="0"/>
          <w:numId w:val="2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u w:val="single"/>
        </w:rPr>
        <w:t>при идентификации устанавливаются:</w:t>
      </w:r>
    </w:p>
    <w:p w:rsidR="00E75DFD" w:rsidRPr="00E75DFD" w:rsidRDefault="00E75DFD" w:rsidP="00E75DFD">
      <w:pPr>
        <w:numPr>
          <w:ilvl w:val="0"/>
          <w:numId w:val="2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 xml:space="preserve">типы средств индивидуальной защиты в соответствии с </w:t>
      </w:r>
      <w:hyperlink r:id="rId7" w:anchor="/document/70106656/entry/1100" w:tgtFrame="_blank" w:history="1">
        <w:r w:rsidRPr="00E75DFD">
          <w:rPr>
            <w:rFonts w:ascii="var(--content-font)" w:hAnsi="var(--content-font)" w:cs="Arial"/>
            <w:i/>
            <w:iCs/>
            <w:color w:val="0000FF"/>
            <w:spacing w:val="-3"/>
            <w:sz w:val="27"/>
            <w:szCs w:val="27"/>
            <w:highlight w:val="yellow"/>
          </w:rPr>
          <w:t>приложением №1</w:t>
        </w:r>
      </w:hyperlink>
      <w:r w:rsidRPr="00E75DFD">
        <w:rPr>
          <w:rFonts w:ascii="var(--content-font)" w:hAnsi="var(--content-font)" w:cs="Arial"/>
          <w:i/>
          <w:iCs/>
          <w:color w:val="000000"/>
          <w:spacing w:val="-3"/>
          <w:sz w:val="27"/>
          <w:szCs w:val="27"/>
          <w:highlight w:val="yellow"/>
        </w:rPr>
        <w:t xml:space="preserve"> к настоящему техническому регламенту Таможенного союза;</w:t>
      </w:r>
    </w:p>
    <w:p w:rsidR="00E75DFD" w:rsidRPr="00E75DFD" w:rsidRDefault="00E75DFD" w:rsidP="00E75DFD">
      <w:pPr>
        <w:numPr>
          <w:ilvl w:val="0"/>
          <w:numId w:val="2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 xml:space="preserve">группа и подгруппа защиты, предусмотренные </w:t>
      </w:r>
      <w:hyperlink r:id="rId8" w:anchor="/document/70106656/entry/1200" w:tgtFrame="_blank" w:history="1">
        <w:r w:rsidRPr="00E75DFD">
          <w:rPr>
            <w:rFonts w:ascii="var(--content-font)" w:hAnsi="var(--content-font)" w:cs="Arial"/>
            <w:i/>
            <w:iCs/>
            <w:color w:val="0000FF"/>
            <w:spacing w:val="-3"/>
            <w:sz w:val="27"/>
            <w:szCs w:val="27"/>
            <w:highlight w:val="yellow"/>
          </w:rPr>
          <w:t>приложением №2</w:t>
        </w:r>
      </w:hyperlink>
      <w:r w:rsidRPr="00E75DFD">
        <w:rPr>
          <w:rFonts w:ascii="var(--content-font)" w:hAnsi="var(--content-font)" w:cs="Arial"/>
          <w:i/>
          <w:iCs/>
          <w:color w:val="000000"/>
          <w:spacing w:val="-3"/>
          <w:sz w:val="27"/>
          <w:szCs w:val="27"/>
          <w:highlight w:val="yellow"/>
        </w:rPr>
        <w:t xml:space="preserve"> к техническому регламенту Таможенного союза;</w:t>
      </w:r>
    </w:p>
    <w:p w:rsidR="00E75DFD" w:rsidRPr="00E75DFD" w:rsidRDefault="00E75DFD" w:rsidP="00E75DFD">
      <w:pPr>
        <w:numPr>
          <w:ilvl w:val="0"/>
          <w:numId w:val="2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 xml:space="preserve">наименование средств индивидуальной защиты в соответствии с </w:t>
      </w:r>
      <w:hyperlink r:id="rId9" w:anchor="/document/70106656/entry/40" w:tgtFrame="_blank" w:history="1">
        <w:r w:rsidRPr="00E75DFD">
          <w:rPr>
            <w:rFonts w:ascii="var(--content-font)" w:hAnsi="var(--content-font)" w:cs="Arial"/>
            <w:i/>
            <w:iCs/>
            <w:color w:val="0000FF"/>
            <w:spacing w:val="-3"/>
            <w:sz w:val="27"/>
            <w:szCs w:val="27"/>
            <w:highlight w:val="yellow"/>
          </w:rPr>
          <w:t>разделом 4</w:t>
        </w:r>
      </w:hyperlink>
      <w:r w:rsidRPr="00E75DFD">
        <w:rPr>
          <w:rFonts w:ascii="var(--content-font)" w:hAnsi="var(--content-font)" w:cs="Arial"/>
          <w:i/>
          <w:iCs/>
          <w:color w:val="000000"/>
          <w:spacing w:val="-3"/>
          <w:sz w:val="27"/>
          <w:szCs w:val="27"/>
          <w:highlight w:val="yellow"/>
        </w:rPr>
        <w:t xml:space="preserve"> «Требования безопасности».</w:t>
      </w:r>
    </w:p>
    <w:p w:rsidR="00E75DFD" w:rsidRPr="00E75DFD" w:rsidRDefault="00E75DFD" w:rsidP="00E75DFD">
      <w:pPr>
        <w:numPr>
          <w:ilvl w:val="0"/>
          <w:numId w:val="24"/>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t>д</w:t>
      </w:r>
      <w:r w:rsidRPr="00E75DFD">
        <w:rPr>
          <w:rFonts w:ascii="var(--content-font)" w:hAnsi="var(--content-font)" w:cs="Arial"/>
          <w:b/>
          <w:bCs/>
          <w:color w:val="000000"/>
          <w:spacing w:val="-3"/>
          <w:sz w:val="27"/>
          <w:szCs w:val="27"/>
          <w:highlight w:val="yellow"/>
          <w:u w:val="single"/>
        </w:rPr>
        <w:t>ля идентификации средства индивидуальной защиты в целях установления его принадлежности к сфере действия настоящего технического регламента Таможенного союза идентифицирующее лицо должно убедиться в том:</w:t>
      </w:r>
    </w:p>
    <w:p w:rsidR="00E75DFD" w:rsidRPr="00E75DFD" w:rsidRDefault="00E75DFD" w:rsidP="00E75DFD">
      <w:pPr>
        <w:numPr>
          <w:ilvl w:val="0"/>
          <w:numId w:val="2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 xml:space="preserve">что наименование идентифицируемого средства индивидуальной защиты соответствует определенному типу или сочетанию типов, предусмотренных </w:t>
      </w:r>
      <w:hyperlink r:id="rId10" w:anchor="/document/70106656/entry/1100" w:tgtFrame="_blank" w:history="1">
        <w:r w:rsidRPr="00E75DFD">
          <w:rPr>
            <w:rFonts w:ascii="var(--content-font)" w:hAnsi="var(--content-font)" w:cs="Arial"/>
            <w:i/>
            <w:iCs/>
            <w:color w:val="0000FF"/>
            <w:spacing w:val="-3"/>
            <w:sz w:val="27"/>
            <w:szCs w:val="27"/>
            <w:highlight w:val="yellow"/>
          </w:rPr>
          <w:t>приложением № 1</w:t>
        </w:r>
      </w:hyperlink>
      <w:r w:rsidRPr="00E75DFD">
        <w:rPr>
          <w:rFonts w:ascii="var(--content-font)" w:hAnsi="var(--content-font)" w:cs="Arial"/>
          <w:i/>
          <w:iCs/>
          <w:color w:val="000000"/>
          <w:spacing w:val="-3"/>
          <w:sz w:val="27"/>
          <w:szCs w:val="27"/>
          <w:highlight w:val="yellow"/>
        </w:rPr>
        <w:t xml:space="preserve"> и </w:t>
      </w:r>
      <w:hyperlink r:id="rId11" w:anchor="/document/70106656/entry/40" w:tgtFrame="_blank" w:history="1">
        <w:r w:rsidRPr="00E75DFD">
          <w:rPr>
            <w:rFonts w:ascii="var(--content-font)" w:hAnsi="var(--content-font)" w:cs="Arial"/>
            <w:i/>
            <w:iCs/>
            <w:color w:val="0000FF"/>
            <w:spacing w:val="-3"/>
            <w:sz w:val="27"/>
            <w:szCs w:val="27"/>
            <w:highlight w:val="yellow"/>
          </w:rPr>
          <w:t>разделом 4</w:t>
        </w:r>
      </w:hyperlink>
      <w:r w:rsidRPr="00E75DFD">
        <w:rPr>
          <w:rFonts w:ascii="var(--content-font)" w:hAnsi="var(--content-font)" w:cs="Arial"/>
          <w:i/>
          <w:iCs/>
          <w:color w:val="000000"/>
          <w:spacing w:val="-3"/>
          <w:sz w:val="27"/>
          <w:szCs w:val="27"/>
          <w:highlight w:val="yellow"/>
        </w:rPr>
        <w:t xml:space="preserve"> технического регламента Таможенного союза,</w:t>
      </w:r>
    </w:p>
    <w:p w:rsidR="00E75DFD" w:rsidRPr="00E75DFD" w:rsidRDefault="00E75DFD" w:rsidP="00E75DFD">
      <w:pPr>
        <w:numPr>
          <w:ilvl w:val="0"/>
          <w:numId w:val="2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 xml:space="preserve">а назначение защитных свойств соответствует группе и подгруппе защиты или их сочетанию, предусмотренным в </w:t>
      </w:r>
      <w:hyperlink r:id="rId12" w:anchor="/document/70106656/entry/1200" w:tgtFrame="_blank" w:history="1">
        <w:r w:rsidRPr="00E75DFD">
          <w:rPr>
            <w:rFonts w:ascii="var(--content-font)" w:hAnsi="var(--content-font)" w:cs="Arial"/>
            <w:i/>
            <w:iCs/>
            <w:color w:val="0000FF"/>
            <w:spacing w:val="-3"/>
            <w:sz w:val="27"/>
            <w:szCs w:val="27"/>
            <w:highlight w:val="yellow"/>
          </w:rPr>
          <w:t>приложении №2</w:t>
        </w:r>
      </w:hyperlink>
      <w:r w:rsidRPr="00E75DFD">
        <w:rPr>
          <w:rFonts w:ascii="var(--content-font)" w:hAnsi="var(--content-font)" w:cs="Arial"/>
          <w:i/>
          <w:iCs/>
          <w:color w:val="000000"/>
          <w:spacing w:val="-3"/>
          <w:sz w:val="27"/>
          <w:szCs w:val="27"/>
          <w:highlight w:val="yellow"/>
        </w:rPr>
        <w:t xml:space="preserve"> к техническому регламенту Таможенного союза.</w:t>
      </w:r>
    </w:p>
    <w:p w:rsidR="00E75DFD" w:rsidRPr="00E75DFD" w:rsidRDefault="00E75DFD" w:rsidP="00E75DFD">
      <w:pPr>
        <w:numPr>
          <w:ilvl w:val="0"/>
          <w:numId w:val="26"/>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u w:val="single"/>
        </w:rPr>
        <w:t>Идентификация средств индивидуальной защиты для установления их принадлежности к сфере действия технического регламента Таможенного союза проводится путем</w:t>
      </w:r>
    </w:p>
    <w:p w:rsidR="00E75DFD" w:rsidRPr="00E75DFD" w:rsidRDefault="00E75DFD" w:rsidP="00E75DFD">
      <w:pPr>
        <w:numPr>
          <w:ilvl w:val="0"/>
          <w:numId w:val="27"/>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визуального сравнения типа и наименования средства индивидуальной защиты, указанного в маркировке на упаковке или непосредственно на средстве индивидуальной защиты, с наименованием и типом, предусмотренным</w:t>
      </w:r>
      <w:hyperlink r:id="rId13" w:anchor="/document/70106656/entry/40" w:tgtFrame="_blank" w:history="1">
        <w:r w:rsidRPr="00E75DFD">
          <w:rPr>
            <w:rFonts w:ascii="var(--content-font)" w:hAnsi="var(--content-font)" w:cs="Arial"/>
            <w:i/>
            <w:iCs/>
            <w:color w:val="0000FF"/>
            <w:spacing w:val="-3"/>
            <w:sz w:val="27"/>
            <w:szCs w:val="27"/>
            <w:highlight w:val="yellow"/>
          </w:rPr>
          <w:t xml:space="preserve"> р</w:t>
        </w:r>
      </w:hyperlink>
      <w:r w:rsidRPr="00E75DFD">
        <w:rPr>
          <w:rFonts w:ascii="var(--content-font)" w:hAnsi="var(--content-font)" w:cs="Arial"/>
          <w:i/>
          <w:iCs/>
          <w:color w:val="000000"/>
          <w:spacing w:val="-3"/>
          <w:sz w:val="27"/>
          <w:szCs w:val="27"/>
          <w:highlight w:val="yellow"/>
        </w:rPr>
        <w:t xml:space="preserve">азделом 4 и </w:t>
      </w:r>
      <w:hyperlink r:id="rId14" w:anchor="/document/70106656/entry/1100" w:tgtFrame="_blank" w:history="1">
        <w:r w:rsidRPr="00E75DFD">
          <w:rPr>
            <w:rFonts w:ascii="var(--content-font)" w:hAnsi="var(--content-font)" w:cs="Arial"/>
            <w:i/>
            <w:iCs/>
            <w:color w:val="0000FF"/>
            <w:spacing w:val="-3"/>
            <w:sz w:val="27"/>
            <w:szCs w:val="27"/>
            <w:highlight w:val="yellow"/>
          </w:rPr>
          <w:t>приложением № 1</w:t>
        </w:r>
      </w:hyperlink>
      <w:r w:rsidRPr="00E75DFD">
        <w:rPr>
          <w:rFonts w:ascii="var(--content-font)" w:hAnsi="var(--content-font)" w:cs="Arial"/>
          <w:i/>
          <w:iCs/>
          <w:color w:val="000000"/>
          <w:spacing w:val="-3"/>
          <w:sz w:val="27"/>
          <w:szCs w:val="27"/>
          <w:highlight w:val="yellow"/>
        </w:rPr>
        <w:t xml:space="preserve"> технического регламента.</w:t>
      </w:r>
    </w:p>
    <w:p w:rsidR="00E75DFD" w:rsidRPr="00E75DFD" w:rsidRDefault="00E75DFD" w:rsidP="00E75DFD">
      <w:pPr>
        <w:numPr>
          <w:ilvl w:val="0"/>
          <w:numId w:val="2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u w:val="single"/>
        </w:rPr>
        <w:t xml:space="preserve">Для идентификации средств индивидуальной защиты в целях предупреждения действий, вводящих в заблуждение потребителей </w:t>
      </w:r>
      <w:r w:rsidRPr="00E75DFD">
        <w:rPr>
          <w:rFonts w:ascii="var(--content-font)" w:hAnsi="var(--content-font)" w:cs="Arial"/>
          <w:b/>
          <w:bCs/>
          <w:color w:val="000000"/>
          <w:spacing w:val="-3"/>
          <w:sz w:val="27"/>
          <w:szCs w:val="27"/>
          <w:highlight w:val="yellow"/>
          <w:u w:val="single"/>
        </w:rPr>
        <w:lastRenderedPageBreak/>
        <w:t>(приобретателей, пользователей), идентифицирующее лицо должно убедиться</w:t>
      </w:r>
    </w:p>
    <w:p w:rsidR="00E75DFD" w:rsidRPr="00E75DFD" w:rsidRDefault="00E75DFD" w:rsidP="00E75DFD">
      <w:pPr>
        <w:numPr>
          <w:ilvl w:val="0"/>
          <w:numId w:val="29"/>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 xml:space="preserve">что по результатам процедуры идентификации, предусмотренной </w:t>
      </w:r>
      <w:hyperlink r:id="rId15" w:anchor="/document/70106656/entry/161" w:tgtFrame="_blank" w:history="1">
        <w:r w:rsidRPr="00E75DFD">
          <w:rPr>
            <w:rFonts w:ascii="var(--content-font)" w:hAnsi="var(--content-font)" w:cs="Arial"/>
            <w:i/>
            <w:iCs/>
            <w:color w:val="0000FF"/>
            <w:spacing w:val="-3"/>
            <w:sz w:val="27"/>
            <w:szCs w:val="27"/>
            <w:highlight w:val="yellow"/>
          </w:rPr>
          <w:t>подпунктами 1 - 4</w:t>
        </w:r>
      </w:hyperlink>
      <w:r w:rsidRPr="00E75DFD">
        <w:rPr>
          <w:rFonts w:ascii="var(--content-font)" w:hAnsi="var(--content-font)" w:cs="Arial"/>
          <w:i/>
          <w:iCs/>
          <w:color w:val="000000"/>
          <w:spacing w:val="-3"/>
          <w:sz w:val="27"/>
          <w:szCs w:val="27"/>
          <w:highlight w:val="yellow"/>
        </w:rPr>
        <w:t xml:space="preserve"> настоящего пункта, идентифицируемое средство индивидуальной защиты соответствует информации, указанной в маркировке.</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(Идентификация </w:t>
      </w:r>
      <w:r w:rsidRPr="00E75DFD">
        <w:rPr>
          <w:rFonts w:ascii="var(--content-font)" w:eastAsia="Times New Roman" w:hAnsi="var(--content-font)" w:cs="Times New Roman"/>
          <w:i/>
          <w:iCs/>
          <w:spacing w:val="-3"/>
          <w:sz w:val="27"/>
          <w:szCs w:val="27"/>
          <w:highlight w:val="yellow"/>
          <w:lang w:eastAsia="ru-RU"/>
        </w:rPr>
        <w:t xml:space="preserve">— </w:t>
      </w:r>
      <w:r w:rsidRPr="00E75DFD">
        <w:rPr>
          <w:rFonts w:ascii="var(--content-font)" w:eastAsia="Times New Roman" w:hAnsi="var(--content-font)" w:cs="Times New Roman"/>
          <w:spacing w:val="-3"/>
          <w:sz w:val="27"/>
          <w:szCs w:val="27"/>
          <w:highlight w:val="yellow"/>
          <w:lang w:eastAsia="ru-RU"/>
        </w:rPr>
        <w:t>установление тождественности неизвестного объекта известному на основании совпадения признаков; распознание -</w:t>
      </w:r>
      <w:r w:rsidRPr="00E75DFD">
        <w:rPr>
          <w:rFonts w:ascii="var(--content-font)" w:eastAsia="Times New Roman" w:hAnsi="var(--content-font)" w:cs="Times New Roman"/>
          <w:i/>
          <w:iCs/>
          <w:spacing w:val="-3"/>
          <w:sz w:val="27"/>
          <w:szCs w:val="27"/>
          <w:highlight w:val="yellow"/>
          <w:lang w:eastAsia="ru-RU"/>
        </w:rPr>
        <w:t xml:space="preserve"> Википедия).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 xml:space="preserve">Действие настоящего технического регламента Таможенного союза </w:t>
      </w:r>
      <w:r w:rsidRPr="00E75DFD">
        <w:rPr>
          <w:rFonts w:ascii="var(--content-font)" w:eastAsia="Times New Roman" w:hAnsi="var(--content-font)" w:cs="Times New Roman"/>
          <w:b/>
          <w:bCs/>
          <w:spacing w:val="-3"/>
          <w:sz w:val="27"/>
          <w:szCs w:val="27"/>
          <w:highlight w:val="yellow"/>
          <w:u w:val="single"/>
          <w:lang w:eastAsia="ru-RU"/>
        </w:rPr>
        <w:t>не распространяется на следующие виды средств индивидуальной защиты,</w:t>
      </w:r>
      <w:r w:rsidRPr="00E75DFD">
        <w:rPr>
          <w:rFonts w:ascii="var(--content-font)" w:eastAsia="Times New Roman" w:hAnsi="var(--content-font)" w:cs="Times New Roman"/>
          <w:b/>
          <w:bCs/>
          <w:spacing w:val="-3"/>
          <w:sz w:val="27"/>
          <w:szCs w:val="27"/>
          <w:highlight w:val="yellow"/>
          <w:lang w:eastAsia="ru-RU"/>
        </w:rPr>
        <w:t xml:space="preserve"> требования к безопасности которых устанавливаются соответствующими законодательными и иными документами государства-члена и соответствующими техническими регламентами Таможенного союза:</w:t>
      </w:r>
    </w:p>
    <w:p w:rsidR="00E75DFD" w:rsidRPr="00E75DFD" w:rsidRDefault="00E75DFD" w:rsidP="00E75DFD">
      <w:pPr>
        <w:numPr>
          <w:ilvl w:val="0"/>
          <w:numId w:val="30"/>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используемые при проведении спортивных состязаний;</w:t>
      </w:r>
    </w:p>
    <w:p w:rsidR="00E75DFD" w:rsidRPr="00E75DFD" w:rsidRDefault="00E75DFD" w:rsidP="00E75DFD">
      <w:pPr>
        <w:numPr>
          <w:ilvl w:val="0"/>
          <w:numId w:val="30"/>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специально разработанные средства индивидуальной защиты для подразделений пожарной охраны и для подразделений, обеспечивающих ликвидацию последствий чрезвычайных ситуаций природного и техногенного характера;</w:t>
      </w:r>
    </w:p>
    <w:p w:rsidR="00E75DFD" w:rsidRPr="00E75DFD" w:rsidRDefault="00E75DFD" w:rsidP="00E75DFD">
      <w:pPr>
        <w:numPr>
          <w:ilvl w:val="0"/>
          <w:numId w:val="30"/>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специально разработанные средства индивидуальной защиты для использования в авиационной, космической технике и на подводных работах;</w:t>
      </w:r>
    </w:p>
    <w:p w:rsidR="00E75DFD" w:rsidRPr="00E75DFD" w:rsidRDefault="00E75DFD" w:rsidP="00E75DFD">
      <w:pPr>
        <w:numPr>
          <w:ilvl w:val="0"/>
          <w:numId w:val="30"/>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специально разработанные средства индивидуальной защиты для использования в медицинских целях и в микробиологии;</w:t>
      </w:r>
    </w:p>
    <w:p w:rsidR="00E75DFD" w:rsidRPr="00E75DFD" w:rsidRDefault="00E75DFD" w:rsidP="00E75DFD">
      <w:pPr>
        <w:numPr>
          <w:ilvl w:val="0"/>
          <w:numId w:val="30"/>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используемые в качестве образцов при проведении выставок и торговых ярмарок;</w:t>
      </w:r>
    </w:p>
    <w:p w:rsidR="00E75DFD" w:rsidRPr="00E75DFD" w:rsidRDefault="00E75DFD" w:rsidP="00E75DFD">
      <w:pPr>
        <w:numPr>
          <w:ilvl w:val="0"/>
          <w:numId w:val="30"/>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i/>
          <w:iCs/>
          <w:color w:val="000000"/>
          <w:spacing w:val="-3"/>
          <w:sz w:val="27"/>
          <w:szCs w:val="27"/>
          <w:highlight w:val="yellow"/>
        </w:rPr>
        <w:t>средства индивидуальной защиты, разработанные либо модифицированные для защиты от бактериологических (биологических) агентов и радиоактивных материалов, которые могут быть использованы в военных целях, от токсичных химических веществ, используемых в химическом оружии, и химических средств для борьбы с массовыми беспорядками, а также специально разработанные для них компоненты.</w:t>
      </w:r>
    </w:p>
    <w:p w:rsidR="00E75DFD" w:rsidRPr="00E75DFD" w:rsidRDefault="00E75DFD" w:rsidP="00E75DFD">
      <w:pPr>
        <w:spacing w:after="0" w:line="240" w:lineRule="auto"/>
        <w:jc w:val="both"/>
        <w:rPr>
          <w:highlight w:val="yellow"/>
        </w:rPr>
      </w:pP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 xml:space="preserve">Средства защиты работающих </w:t>
      </w:r>
      <w:r w:rsidRPr="00E75DFD">
        <w:rPr>
          <w:rFonts w:ascii="var(--content-font)" w:eastAsia="Times New Roman" w:hAnsi="var(--content-font)" w:cs="Times New Roman"/>
          <w:b/>
          <w:bCs/>
          <w:i/>
          <w:iCs/>
          <w:spacing w:val="-3"/>
          <w:sz w:val="27"/>
          <w:szCs w:val="27"/>
          <w:highlight w:val="yellow"/>
          <w:lang w:eastAsia="ru-RU"/>
        </w:rPr>
        <w:t xml:space="preserve">в зависимости от характера их применения </w:t>
      </w:r>
      <w:r w:rsidRPr="00E75DFD">
        <w:rPr>
          <w:rFonts w:ascii="var(--content-font)" w:eastAsia="Times New Roman" w:hAnsi="var(--content-font)" w:cs="Times New Roman"/>
          <w:spacing w:val="-3"/>
          <w:sz w:val="27"/>
          <w:szCs w:val="27"/>
          <w:highlight w:val="yellow"/>
          <w:u w:val="single"/>
          <w:lang w:eastAsia="ru-RU"/>
        </w:rPr>
        <w:t>подразделяют на две категории:</w:t>
      </w:r>
    </w:p>
    <w:p w:rsidR="00E75DFD" w:rsidRPr="00E75DFD" w:rsidRDefault="00E75DFD" w:rsidP="00E75DFD">
      <w:pPr>
        <w:numPr>
          <w:ilvl w:val="0"/>
          <w:numId w:val="3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коллективной защиты;</w:t>
      </w:r>
    </w:p>
    <w:p w:rsidR="00E75DFD" w:rsidRPr="00E75DFD" w:rsidRDefault="00E75DFD" w:rsidP="00E75DFD">
      <w:pPr>
        <w:numPr>
          <w:ilvl w:val="0"/>
          <w:numId w:val="3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индивидуальной защиты.</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С</w:t>
      </w:r>
      <w:r w:rsidRPr="00E75DFD">
        <w:rPr>
          <w:rFonts w:ascii="var(--content-font)" w:eastAsia="Times New Roman" w:hAnsi="var(--content-font)" w:cs="Times New Roman"/>
          <w:b/>
          <w:bCs/>
          <w:i/>
          <w:iCs/>
          <w:spacing w:val="-3"/>
          <w:sz w:val="27"/>
          <w:szCs w:val="27"/>
          <w:highlight w:val="yellow"/>
          <w:lang w:eastAsia="ru-RU"/>
        </w:rPr>
        <w:t>редства индивидуальной защиты</w:t>
      </w:r>
      <w:r w:rsidRPr="00E75DFD">
        <w:rPr>
          <w:rFonts w:ascii="var(--content-font)" w:eastAsia="Times New Roman" w:hAnsi="var(--content-font)" w:cs="Times New Roman"/>
          <w:b/>
          <w:bCs/>
          <w:spacing w:val="-3"/>
          <w:sz w:val="27"/>
          <w:szCs w:val="27"/>
          <w:highlight w:val="yellow"/>
          <w:lang w:eastAsia="ru-RU"/>
        </w:rPr>
        <w:t xml:space="preserve"> СИЗ </w:t>
      </w:r>
      <w:r w:rsidRPr="00E75DFD">
        <w:rPr>
          <w:rFonts w:ascii="var(--content-font)" w:eastAsia="Times New Roman" w:hAnsi="var(--content-font)" w:cs="Times New Roman"/>
          <w:spacing w:val="-3"/>
          <w:sz w:val="27"/>
          <w:szCs w:val="27"/>
          <w:highlight w:val="yellow"/>
          <w:lang w:eastAsia="ru-RU"/>
        </w:rPr>
        <w:t>(</w:t>
      </w:r>
      <w:r w:rsidRPr="00E75DFD">
        <w:rPr>
          <w:rFonts w:ascii="var(--content-font)" w:eastAsia="Times New Roman" w:hAnsi="var(--content-font)" w:cs="Times New Roman"/>
          <w:i/>
          <w:iCs/>
          <w:spacing w:val="-3"/>
          <w:sz w:val="27"/>
          <w:szCs w:val="27"/>
          <w:highlight w:val="yellow"/>
          <w:lang w:eastAsia="ru-RU"/>
        </w:rPr>
        <w:t>предназначены для индивидуального пользования работником).</w:t>
      </w:r>
    </w:p>
    <w:p w:rsidR="00E75DFD" w:rsidRPr="00E75DFD" w:rsidRDefault="00E75DFD" w:rsidP="00E75DFD">
      <w:pPr>
        <w:spacing w:after="0" w:line="240" w:lineRule="auto"/>
        <w:jc w:val="both"/>
        <w:rPr>
          <w:rFonts w:ascii="Times New Roman" w:hAnsi="Times New Roman"/>
          <w:sz w:val="24"/>
          <w:szCs w:val="24"/>
          <w:highlight w:val="yellow"/>
        </w:rPr>
      </w:pPr>
      <w:r w:rsidRPr="00E75DFD">
        <w:rPr>
          <w:noProof/>
          <w:highlight w:val="yellow"/>
          <w:lang w:eastAsia="ru-RU"/>
        </w:rPr>
        <mc:AlternateContent>
          <mc:Choice Requires="wps">
            <w:drawing>
              <wp:inline distT="0" distB="0" distL="0" distR="0" wp14:anchorId="7C70A578" wp14:editId="0888F544">
                <wp:extent cx="304800" cy="304800"/>
                <wp:effectExtent l="0" t="0" r="0" b="0"/>
                <wp:docPr id="40" name="Прямоугольник 40"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0"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iTPA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ewfiTPAMAAEUGAAAOAAAAAAAAAAAAAAAAAC4CAABkcnMvZTJvRG9jLnhtbFBLAQItABQA&#10;BgAIAAAAIQBMoOks2AAAAAMBAAAPAAAAAAAAAAAAAAAAAJYFAABkcnMvZG93bnJldi54bWxQSwUG&#10;AAAAAAQABADzAAAAmwY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i/>
          <w:iCs/>
          <w:spacing w:val="-3"/>
          <w:sz w:val="27"/>
          <w:szCs w:val="27"/>
          <w:highlight w:val="yellow"/>
          <w:lang w:eastAsia="ru-RU"/>
        </w:rPr>
        <w:t>СИЗ различаются в зависимости от назначения, конструктивных особенностей, принципа действия.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i/>
          <w:iCs/>
          <w:spacing w:val="-3"/>
          <w:sz w:val="27"/>
          <w:szCs w:val="27"/>
          <w:highlight w:val="yellow"/>
          <w:lang w:eastAsia="ru-RU"/>
        </w:rPr>
        <w:t>Классификация средств индивидуальной защиты по ТР ТС 019/2011</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СИЗ, выпускаемые в настоящее время в обращение на единой таможенной территории Таможенного союза стран-участников ЕАЭС и используемые работодателями, должны соответствовать требованиям технического регламента </w:t>
      </w:r>
      <w:r w:rsidRPr="00E75DFD">
        <w:rPr>
          <w:rFonts w:ascii="var(--content-font)" w:eastAsia="Times New Roman" w:hAnsi="var(--content-font)" w:cs="Times New Roman"/>
          <w:spacing w:val="-3"/>
          <w:sz w:val="27"/>
          <w:szCs w:val="27"/>
          <w:highlight w:val="yellow"/>
          <w:lang w:eastAsia="ru-RU"/>
        </w:rPr>
        <w:lastRenderedPageBreak/>
        <w:t xml:space="preserve">Таможенного союза </w:t>
      </w:r>
      <w:hyperlink r:id="rId16" w:anchor="/document/70106656/entry/1000" w:tgtFrame="_blank" w:history="1">
        <w:r w:rsidRPr="00E75DFD">
          <w:rPr>
            <w:rFonts w:ascii="var(--content-font)" w:eastAsia="Times New Roman" w:hAnsi="var(--content-font)" w:cs="Times New Roman"/>
            <w:color w:val="0000FF"/>
            <w:spacing w:val="-3"/>
            <w:sz w:val="27"/>
            <w:szCs w:val="27"/>
            <w:highlight w:val="yellow"/>
            <w:u w:val="single"/>
            <w:lang w:eastAsia="ru-RU"/>
          </w:rPr>
          <w:t>ТР ТС 019/2011</w:t>
        </w:r>
      </w:hyperlink>
      <w:r w:rsidRPr="00E75DFD">
        <w:rPr>
          <w:rFonts w:ascii="var(--content-font)" w:eastAsia="Times New Roman" w:hAnsi="var(--content-font)" w:cs="Times New Roman"/>
          <w:spacing w:val="-3"/>
          <w:sz w:val="27"/>
          <w:szCs w:val="27"/>
          <w:highlight w:val="yellow"/>
          <w:lang w:eastAsia="ru-RU"/>
        </w:rPr>
        <w:t xml:space="preserve"> «О безопасности средств индивидуальной защиты» см. также </w:t>
      </w:r>
      <w:hyperlink r:id="rId17" w:anchor="/document/71681788/entry/0" w:tgtFrame="_blank" w:history="1">
        <w:r w:rsidRPr="00E75DFD">
          <w:rPr>
            <w:rFonts w:ascii="var(--content-font)" w:eastAsia="Times New Roman" w:hAnsi="var(--content-font)" w:cs="Times New Roman"/>
            <w:color w:val="0000FF"/>
            <w:spacing w:val="-3"/>
            <w:sz w:val="27"/>
            <w:szCs w:val="27"/>
            <w:highlight w:val="yellow"/>
            <w:u w:val="single"/>
            <w:lang w:eastAsia="ru-RU"/>
          </w:rPr>
          <w:t>письмо</w:t>
        </w:r>
      </w:hyperlink>
      <w:r w:rsidRPr="00E75DFD">
        <w:rPr>
          <w:rFonts w:ascii="var(--content-font)" w:eastAsia="Times New Roman" w:hAnsi="var(--content-font)" w:cs="Times New Roman"/>
          <w:spacing w:val="-3"/>
          <w:sz w:val="27"/>
          <w:szCs w:val="27"/>
          <w:highlight w:val="yellow"/>
          <w:lang w:eastAsia="ru-RU"/>
        </w:rPr>
        <w:t xml:space="preserve"> Минтруда России от 6.03.2017 № -2/ООГ-577.</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Типы СИЗ, на которые распространяется действие ТР ТС 019/2011, приведены в</w:t>
      </w:r>
      <w:hyperlink r:id="rId18" w:anchor="/document/70106656/entry/1100" w:tgtFrame="_blank" w:history="1">
        <w:r w:rsidRPr="00E75DFD">
          <w:rPr>
            <w:rFonts w:ascii="var(--content-font)" w:eastAsia="Times New Roman" w:hAnsi="var(--content-font)" w:cs="Times New Roman"/>
            <w:color w:val="0000FF"/>
            <w:spacing w:val="-3"/>
            <w:sz w:val="27"/>
            <w:szCs w:val="27"/>
            <w:highlight w:val="yellow"/>
            <w:u w:val="single"/>
            <w:lang w:eastAsia="ru-RU"/>
          </w:rPr>
          <w:t xml:space="preserve"> </w:t>
        </w:r>
      </w:hyperlink>
      <w:r w:rsidRPr="00E75DFD">
        <w:rPr>
          <w:rFonts w:ascii="var(--content-font)" w:eastAsia="Times New Roman" w:hAnsi="var(--content-font)" w:cs="Times New Roman"/>
          <w:spacing w:val="-3"/>
          <w:sz w:val="27"/>
          <w:szCs w:val="27"/>
          <w:highlight w:val="yellow"/>
          <w:lang w:eastAsia="ru-RU"/>
        </w:rPr>
        <w:t>Приложении №1.</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В соответствии с приложением различают следующие типы СИЗ:</w:t>
      </w:r>
    </w:p>
    <w:p w:rsidR="00E75DFD" w:rsidRPr="00E75DFD" w:rsidRDefault="00E75DFD" w:rsidP="00E75DFD">
      <w:pPr>
        <w:spacing w:after="0" w:line="240" w:lineRule="auto"/>
        <w:jc w:val="both"/>
        <w:rPr>
          <w:rFonts w:ascii="Times New Roman" w:hAnsi="Times New Roman"/>
          <w:sz w:val="24"/>
          <w:szCs w:val="24"/>
          <w:highlight w:val="yellow"/>
        </w:rPr>
      </w:pPr>
      <w:r w:rsidRPr="00E75DFD">
        <w:rPr>
          <w:noProof/>
          <w:highlight w:val="yellow"/>
          <w:lang w:eastAsia="ru-RU"/>
        </w:rPr>
        <mc:AlternateContent>
          <mc:Choice Requires="wps">
            <w:drawing>
              <wp:inline distT="0" distB="0" distL="0" distR="0" wp14:anchorId="0935F12C" wp14:editId="7571D2B0">
                <wp:extent cx="304800" cy="304800"/>
                <wp:effectExtent l="0" t="0" r="0" b="0"/>
                <wp:docPr id="39" name="Прямоугольник 39"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9"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N0tMNz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i/>
          <w:iCs/>
          <w:spacing w:val="-3"/>
          <w:sz w:val="27"/>
          <w:szCs w:val="27"/>
          <w:highlight w:val="yellow"/>
          <w:lang w:eastAsia="ru-RU"/>
        </w:rPr>
        <w:t>Средства индивидуальной защиты (комплектующие изделия СИЗ) также классифицируются по назначению в зависимости от защитных свойств согласно приложению №2 к Техническому регламенту.</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В зависимости от назначения СИЗ подразделяются на 12 классов </w:t>
      </w:r>
      <w:r w:rsidRPr="00E75DFD">
        <w:rPr>
          <w:rFonts w:ascii="var(--content-font)" w:eastAsia="Times New Roman" w:hAnsi="var(--content-font)" w:cs="Times New Roman"/>
          <w:i/>
          <w:iCs/>
          <w:spacing w:val="-3"/>
          <w:sz w:val="27"/>
          <w:szCs w:val="27"/>
          <w:highlight w:val="yellow"/>
          <w:lang w:eastAsia="ru-RU"/>
        </w:rPr>
        <w:t xml:space="preserve">(ГОСТ 12.4.011-89 с 1 октября 2022 года </w:t>
      </w:r>
      <w:hyperlink r:id="rId19" w:anchor="/document/400736249/entry/0" w:tgtFrame="_blank" w:history="1">
        <w:r w:rsidRPr="00E75DFD">
          <w:rPr>
            <w:rFonts w:ascii="var(--content-font)" w:eastAsia="Times New Roman" w:hAnsi="var(--content-font)" w:cs="Times New Roman"/>
            <w:i/>
            <w:iCs/>
            <w:color w:val="0000FF"/>
            <w:spacing w:val="-3"/>
            <w:sz w:val="27"/>
            <w:szCs w:val="27"/>
            <w:highlight w:val="yellow"/>
            <w:u w:val="single"/>
            <w:lang w:eastAsia="ru-RU"/>
          </w:rPr>
          <w:t xml:space="preserve">ГОСТ Р </w:t>
        </w:r>
      </w:hyperlink>
      <w:r w:rsidRPr="00E75DFD">
        <w:rPr>
          <w:rFonts w:ascii="var(--content-font)" w:eastAsia="Times New Roman" w:hAnsi="var(--content-font)" w:cs="Times New Roman"/>
          <w:i/>
          <w:iCs/>
          <w:spacing w:val="-3"/>
          <w:sz w:val="27"/>
          <w:szCs w:val="27"/>
          <w:highlight w:val="yellow"/>
          <w:lang w:eastAsia="ru-RU"/>
        </w:rPr>
        <w:t>59123- 2020):</w:t>
      </w:r>
    </w:p>
    <w:p w:rsidR="00E75DFD" w:rsidRPr="00E75DFD" w:rsidRDefault="00E75DFD" w:rsidP="00E75DFD">
      <w:pPr>
        <w:numPr>
          <w:ilvl w:val="0"/>
          <w:numId w:val="3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костюмы изолирующие;</w:t>
      </w:r>
    </w:p>
    <w:p w:rsidR="00E75DFD" w:rsidRPr="00E75DFD" w:rsidRDefault="00E75DFD" w:rsidP="00E75DFD">
      <w:pPr>
        <w:numPr>
          <w:ilvl w:val="0"/>
          <w:numId w:val="3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защиты органов дыхания;</w:t>
      </w:r>
    </w:p>
    <w:p w:rsidR="00E75DFD" w:rsidRPr="00E75DFD" w:rsidRDefault="00E75DFD" w:rsidP="00E75DFD">
      <w:pPr>
        <w:numPr>
          <w:ilvl w:val="0"/>
          <w:numId w:val="3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одежда специальная защитная;</w:t>
      </w:r>
    </w:p>
    <w:p w:rsidR="00E75DFD" w:rsidRPr="00E75DFD" w:rsidRDefault="00E75DFD" w:rsidP="00E75DFD">
      <w:pPr>
        <w:numPr>
          <w:ilvl w:val="0"/>
          <w:numId w:val="3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защиты ног;</w:t>
      </w:r>
    </w:p>
    <w:p w:rsidR="00E75DFD" w:rsidRPr="00E75DFD" w:rsidRDefault="00E75DFD" w:rsidP="00E75DFD">
      <w:pPr>
        <w:numPr>
          <w:ilvl w:val="0"/>
          <w:numId w:val="3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защиты рук;</w:t>
      </w:r>
    </w:p>
    <w:p w:rsidR="00E75DFD" w:rsidRPr="00E75DFD" w:rsidRDefault="00E75DFD" w:rsidP="00E75DFD">
      <w:pPr>
        <w:numPr>
          <w:ilvl w:val="0"/>
          <w:numId w:val="3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защиты головы;</w:t>
      </w:r>
    </w:p>
    <w:p w:rsidR="00E75DFD" w:rsidRPr="00E75DFD" w:rsidRDefault="00E75DFD" w:rsidP="00E75DFD">
      <w:pPr>
        <w:numPr>
          <w:ilvl w:val="0"/>
          <w:numId w:val="3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защиты лица;</w:t>
      </w:r>
    </w:p>
    <w:p w:rsidR="00E75DFD" w:rsidRPr="00E75DFD" w:rsidRDefault="00E75DFD" w:rsidP="00E75DFD">
      <w:pPr>
        <w:numPr>
          <w:ilvl w:val="0"/>
          <w:numId w:val="3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защиты глаз;</w:t>
      </w:r>
    </w:p>
    <w:p w:rsidR="00E75DFD" w:rsidRPr="00E75DFD" w:rsidRDefault="00E75DFD" w:rsidP="00E75DFD">
      <w:pPr>
        <w:numPr>
          <w:ilvl w:val="0"/>
          <w:numId w:val="3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защиты органов слуха;</w:t>
      </w:r>
    </w:p>
    <w:p w:rsidR="00E75DFD" w:rsidRPr="00E75DFD" w:rsidRDefault="00E75DFD" w:rsidP="00E75DFD">
      <w:pPr>
        <w:numPr>
          <w:ilvl w:val="0"/>
          <w:numId w:val="3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защиты от падения с высоты, другие предохранительные средства;</w:t>
      </w:r>
    </w:p>
    <w:p w:rsidR="00E75DFD" w:rsidRPr="00E75DFD" w:rsidRDefault="00E75DFD" w:rsidP="00E75DFD">
      <w:pPr>
        <w:numPr>
          <w:ilvl w:val="0"/>
          <w:numId w:val="3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дерматологические защитные;</w:t>
      </w:r>
    </w:p>
    <w:p w:rsidR="00E75DFD" w:rsidRPr="00E75DFD" w:rsidRDefault="00E75DFD" w:rsidP="00E75DFD">
      <w:pPr>
        <w:numPr>
          <w:ilvl w:val="0"/>
          <w:numId w:val="3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защитные комплексные.</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Классификация СИЗ в России устанавливается ГОСТ 12.4.011-89:</w:t>
      </w:r>
    </w:p>
    <w:p w:rsidR="00E75DFD" w:rsidRPr="00E75DFD" w:rsidRDefault="00E75DFD" w:rsidP="00E75DFD">
      <w:pPr>
        <w:numPr>
          <w:ilvl w:val="0"/>
          <w:numId w:val="3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Одежда специальная защитная (тулупы, пальто, полупальто, накидки, халаты и т.д.)</w:t>
      </w:r>
    </w:p>
    <w:p w:rsidR="00E75DFD" w:rsidRPr="00E75DFD" w:rsidRDefault="00E75DFD" w:rsidP="00E75DFD">
      <w:pPr>
        <w:numPr>
          <w:ilvl w:val="0"/>
          <w:numId w:val="33"/>
        </w:numPr>
        <w:shd w:val="clear" w:color="auto" w:fill="FFFFFF"/>
        <w:spacing w:after="0" w:line="240" w:lineRule="auto"/>
        <w:jc w:val="both"/>
        <w:rPr>
          <w:rFonts w:ascii="var(--content-font)" w:hAnsi="var(--content-font)" w:cs="Arial"/>
          <w:color w:val="000000"/>
          <w:spacing w:val="-3"/>
          <w:sz w:val="27"/>
          <w:szCs w:val="27"/>
          <w:highlight w:val="yellow"/>
        </w:rPr>
      </w:pPr>
      <w:hyperlink r:id="rId20" w:tgtFrame="_blank" w:history="1">
        <w:r w:rsidRPr="00E75DFD">
          <w:rPr>
            <w:rFonts w:ascii="var(--content-font)" w:hAnsi="var(--content-font)" w:cs="Arial"/>
            <w:color w:val="0000FF"/>
            <w:spacing w:val="-3"/>
            <w:sz w:val="27"/>
            <w:szCs w:val="27"/>
            <w:highlight w:val="yellow"/>
            <w:u w:val="single"/>
          </w:rPr>
          <w:t>Средства защиты рук</w:t>
        </w:r>
      </w:hyperlink>
      <w:r w:rsidRPr="00E75DFD">
        <w:rPr>
          <w:rFonts w:ascii="var(--content-font)" w:hAnsi="var(--content-font)" w:cs="Arial"/>
          <w:color w:val="000000"/>
          <w:spacing w:val="-3"/>
          <w:sz w:val="27"/>
          <w:szCs w:val="27"/>
          <w:highlight w:val="yellow"/>
          <w:u w:val="single"/>
        </w:rPr>
        <w:t xml:space="preserve"> </w:t>
      </w:r>
      <w:r w:rsidRPr="00E75DFD">
        <w:rPr>
          <w:rFonts w:ascii="var(--content-font)" w:hAnsi="var(--content-font)" w:cs="Arial"/>
          <w:color w:val="000000"/>
          <w:spacing w:val="-3"/>
          <w:sz w:val="27"/>
          <w:szCs w:val="27"/>
          <w:highlight w:val="yellow"/>
        </w:rPr>
        <w:t xml:space="preserve">(рукавицы, перчатки, наплечники, </w:t>
      </w:r>
      <w:hyperlink r:id="rId21" w:tgtFrame="_blank" w:history="1">
        <w:r w:rsidRPr="00E75DFD">
          <w:rPr>
            <w:rFonts w:ascii="var(--content-font)" w:hAnsi="var(--content-font)" w:cs="Arial"/>
            <w:color w:val="0000FF"/>
            <w:spacing w:val="-3"/>
            <w:sz w:val="27"/>
            <w:szCs w:val="27"/>
            <w:highlight w:val="yellow"/>
            <w:u w:val="single"/>
          </w:rPr>
          <w:t>нарукавники</w:t>
        </w:r>
      </w:hyperlink>
      <w:r w:rsidRPr="00E75DFD">
        <w:rPr>
          <w:rFonts w:ascii="var(--content-font)" w:hAnsi="var(--content-font)" w:cs="Arial"/>
          <w:color w:val="000000"/>
          <w:spacing w:val="-3"/>
          <w:sz w:val="27"/>
          <w:szCs w:val="27"/>
          <w:highlight w:val="yellow"/>
        </w:rPr>
        <w:t xml:space="preserve"> и т.д.)</w:t>
      </w:r>
    </w:p>
    <w:p w:rsidR="00E75DFD" w:rsidRPr="00E75DFD" w:rsidRDefault="00E75DFD" w:rsidP="00E75DFD">
      <w:pPr>
        <w:numPr>
          <w:ilvl w:val="0"/>
          <w:numId w:val="33"/>
        </w:numPr>
        <w:shd w:val="clear" w:color="auto" w:fill="FFFFFF"/>
        <w:spacing w:after="0" w:line="240" w:lineRule="auto"/>
        <w:jc w:val="both"/>
        <w:rPr>
          <w:rFonts w:ascii="var(--content-font)" w:hAnsi="var(--content-font)" w:cs="Arial"/>
          <w:color w:val="000000"/>
          <w:spacing w:val="-3"/>
          <w:sz w:val="27"/>
          <w:szCs w:val="27"/>
          <w:highlight w:val="yellow"/>
        </w:rPr>
      </w:pPr>
      <w:hyperlink r:id="rId22" w:tgtFrame="_blank" w:history="1">
        <w:r w:rsidRPr="00E75DFD">
          <w:rPr>
            <w:rFonts w:ascii="var(--content-font)" w:hAnsi="var(--content-font)" w:cs="Arial"/>
            <w:color w:val="0000FF"/>
            <w:spacing w:val="-3"/>
            <w:sz w:val="27"/>
            <w:szCs w:val="27"/>
            <w:highlight w:val="yellow"/>
            <w:u w:val="single"/>
          </w:rPr>
          <w:t>Средства защиты ног</w:t>
        </w:r>
      </w:hyperlink>
      <w:r w:rsidRPr="00E75DFD">
        <w:rPr>
          <w:rFonts w:ascii="var(--content-font)" w:hAnsi="var(--content-font)" w:cs="Arial"/>
          <w:color w:val="000000"/>
          <w:spacing w:val="-3"/>
          <w:sz w:val="27"/>
          <w:szCs w:val="27"/>
          <w:highlight w:val="yellow"/>
        </w:rPr>
        <w:t xml:space="preserve"> (сапоги, ботинки, туфли, бахилы, тапочки и т.д.)</w:t>
      </w:r>
    </w:p>
    <w:p w:rsidR="00E75DFD" w:rsidRPr="00E75DFD" w:rsidRDefault="00E75DFD" w:rsidP="00E75DFD">
      <w:pPr>
        <w:numPr>
          <w:ilvl w:val="0"/>
          <w:numId w:val="3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защиты глаз и лица (</w:t>
      </w:r>
      <w:hyperlink r:id="rId23" w:tgtFrame="_blank" w:history="1">
        <w:r w:rsidRPr="00E75DFD">
          <w:rPr>
            <w:rFonts w:ascii="var(--content-font)" w:hAnsi="var(--content-font)" w:cs="Arial"/>
            <w:color w:val="0000FF"/>
            <w:spacing w:val="-3"/>
            <w:sz w:val="27"/>
            <w:szCs w:val="27"/>
            <w:highlight w:val="yellow"/>
            <w:u w:val="single"/>
          </w:rPr>
          <w:t>защитные очки</w:t>
        </w:r>
      </w:hyperlink>
      <w:r w:rsidRPr="00E75DFD">
        <w:rPr>
          <w:rFonts w:ascii="var(--content-font)" w:hAnsi="var(--content-font)" w:cs="Arial"/>
          <w:color w:val="000000"/>
          <w:spacing w:val="-3"/>
          <w:sz w:val="27"/>
          <w:szCs w:val="27"/>
          <w:highlight w:val="yellow"/>
        </w:rPr>
        <w:t>, щитки лицевые и тд.)</w:t>
      </w:r>
    </w:p>
    <w:p w:rsidR="00E75DFD" w:rsidRPr="00E75DFD" w:rsidRDefault="00E75DFD" w:rsidP="00E75DFD">
      <w:pPr>
        <w:numPr>
          <w:ilvl w:val="0"/>
          <w:numId w:val="3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защиты головы (</w:t>
      </w:r>
      <w:hyperlink r:id="rId24" w:tgtFrame="_blank" w:history="1">
        <w:r w:rsidRPr="00E75DFD">
          <w:rPr>
            <w:rFonts w:ascii="var(--content-font)" w:hAnsi="var(--content-font)" w:cs="Arial"/>
            <w:color w:val="0000FF"/>
            <w:spacing w:val="-3"/>
            <w:sz w:val="27"/>
            <w:szCs w:val="27"/>
            <w:highlight w:val="yellow"/>
            <w:u w:val="single"/>
          </w:rPr>
          <w:t>каски</w:t>
        </w:r>
      </w:hyperlink>
      <w:r w:rsidRPr="00E75DFD">
        <w:rPr>
          <w:rFonts w:ascii="var(--content-font)" w:hAnsi="var(--content-font)" w:cs="Arial"/>
          <w:color w:val="000000"/>
          <w:spacing w:val="-3"/>
          <w:sz w:val="27"/>
          <w:szCs w:val="27"/>
          <w:highlight w:val="yellow"/>
        </w:rPr>
        <w:t>, шлемы, шапки, береты и тд.)</w:t>
      </w:r>
    </w:p>
    <w:p w:rsidR="00E75DFD" w:rsidRPr="00E75DFD" w:rsidRDefault="00E75DFD" w:rsidP="00E75DFD">
      <w:pPr>
        <w:numPr>
          <w:ilvl w:val="0"/>
          <w:numId w:val="3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защиты органов дыхания (</w:t>
      </w:r>
      <w:hyperlink r:id="rId25" w:tgtFrame="_blank" w:history="1">
        <w:r w:rsidRPr="00E75DFD">
          <w:rPr>
            <w:rFonts w:ascii="var(--content-font)" w:hAnsi="var(--content-font)" w:cs="Arial"/>
            <w:color w:val="0000FF"/>
            <w:spacing w:val="-3"/>
            <w:sz w:val="27"/>
            <w:szCs w:val="27"/>
            <w:highlight w:val="yellow"/>
            <w:u w:val="single"/>
          </w:rPr>
          <w:t>противогазы</w:t>
        </w:r>
      </w:hyperlink>
      <w:r w:rsidRPr="00E75DFD">
        <w:rPr>
          <w:rFonts w:ascii="var(--content-font)" w:hAnsi="var(--content-font)" w:cs="Arial"/>
          <w:color w:val="000000"/>
          <w:spacing w:val="-3"/>
          <w:sz w:val="27"/>
          <w:szCs w:val="27"/>
          <w:highlight w:val="yellow"/>
        </w:rPr>
        <w:t xml:space="preserve">, </w:t>
      </w:r>
      <w:hyperlink r:id="rId26" w:tgtFrame="_blank" w:history="1">
        <w:r w:rsidRPr="00E75DFD">
          <w:rPr>
            <w:rFonts w:ascii="var(--content-font)" w:hAnsi="var(--content-font)" w:cs="Arial"/>
            <w:color w:val="0000FF"/>
            <w:spacing w:val="-3"/>
            <w:sz w:val="27"/>
            <w:szCs w:val="27"/>
            <w:highlight w:val="yellow"/>
            <w:u w:val="single"/>
          </w:rPr>
          <w:t>СИЗОД</w:t>
        </w:r>
      </w:hyperlink>
      <w:r w:rsidRPr="00E75DFD">
        <w:rPr>
          <w:rFonts w:ascii="var(--content-font)" w:hAnsi="var(--content-font)" w:cs="Arial"/>
          <w:color w:val="000000"/>
          <w:spacing w:val="-3"/>
          <w:sz w:val="27"/>
          <w:szCs w:val="27"/>
          <w:highlight w:val="yellow"/>
        </w:rPr>
        <w:t>,</w:t>
      </w:r>
      <w:hyperlink r:id="rId27" w:tgtFrame="_blank" w:history="1">
        <w:r w:rsidRPr="00E75DFD">
          <w:rPr>
            <w:rFonts w:ascii="var(--content-font)" w:hAnsi="var(--content-font)" w:cs="Arial"/>
            <w:color w:val="0000FF"/>
            <w:spacing w:val="-3"/>
            <w:sz w:val="27"/>
            <w:szCs w:val="27"/>
            <w:highlight w:val="yellow"/>
            <w:u w:val="single"/>
          </w:rPr>
          <w:t>самоспасатели</w:t>
        </w:r>
      </w:hyperlink>
      <w:r w:rsidRPr="00E75DFD">
        <w:rPr>
          <w:rFonts w:ascii="var(--content-font)" w:hAnsi="var(--content-font)" w:cs="Arial"/>
          <w:color w:val="000000"/>
          <w:spacing w:val="-3"/>
          <w:sz w:val="27"/>
          <w:szCs w:val="27"/>
          <w:highlight w:val="yellow"/>
        </w:rPr>
        <w:t xml:space="preserve"> и т.д.)</w:t>
      </w:r>
    </w:p>
    <w:p w:rsidR="00E75DFD" w:rsidRPr="00E75DFD" w:rsidRDefault="00E75DFD" w:rsidP="00E75DFD">
      <w:pPr>
        <w:numPr>
          <w:ilvl w:val="0"/>
          <w:numId w:val="3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Костюмы изолирующие (пневмокостюмы, скафандры и т.д.)</w:t>
      </w:r>
    </w:p>
    <w:p w:rsidR="00E75DFD" w:rsidRPr="00E75DFD" w:rsidRDefault="00E75DFD" w:rsidP="00E75DFD">
      <w:pPr>
        <w:numPr>
          <w:ilvl w:val="0"/>
          <w:numId w:val="33"/>
        </w:numPr>
        <w:shd w:val="clear" w:color="auto" w:fill="FFFFFF"/>
        <w:spacing w:after="0" w:line="240" w:lineRule="auto"/>
        <w:jc w:val="both"/>
        <w:rPr>
          <w:rFonts w:ascii="var(--content-font)" w:hAnsi="var(--content-font)" w:cs="Arial"/>
          <w:color w:val="000000"/>
          <w:spacing w:val="-3"/>
          <w:sz w:val="27"/>
          <w:szCs w:val="27"/>
          <w:highlight w:val="yellow"/>
        </w:rPr>
      </w:pPr>
      <w:hyperlink r:id="rId28" w:tgtFrame="_blank" w:history="1">
        <w:r w:rsidRPr="00E75DFD">
          <w:rPr>
            <w:rFonts w:ascii="var(--content-font)" w:hAnsi="var(--content-font)" w:cs="Arial"/>
            <w:color w:val="0000FF"/>
            <w:spacing w:val="-3"/>
            <w:sz w:val="27"/>
            <w:szCs w:val="27"/>
            <w:highlight w:val="yellow"/>
            <w:u w:val="single"/>
          </w:rPr>
          <w:t>Средства защиты органов слуха</w:t>
        </w:r>
      </w:hyperlink>
      <w:r w:rsidRPr="00E75DFD">
        <w:rPr>
          <w:rFonts w:ascii="var(--content-font)" w:hAnsi="var(--content-font)" w:cs="Arial"/>
          <w:color w:val="000000"/>
          <w:spacing w:val="-3"/>
          <w:sz w:val="27"/>
          <w:szCs w:val="27"/>
          <w:highlight w:val="yellow"/>
        </w:rPr>
        <w:t xml:space="preserve"> (</w:t>
      </w:r>
      <w:hyperlink r:id="rId29" w:tgtFrame="_blank" w:history="1">
        <w:r w:rsidRPr="00E75DFD">
          <w:rPr>
            <w:rFonts w:ascii="var(--content-font)" w:hAnsi="var(--content-font)" w:cs="Arial"/>
            <w:color w:val="0000FF"/>
            <w:spacing w:val="-3"/>
            <w:sz w:val="27"/>
            <w:szCs w:val="27"/>
            <w:highlight w:val="yellow"/>
            <w:u w:val="single"/>
          </w:rPr>
          <w:t>защитные наушники</w:t>
        </w:r>
      </w:hyperlink>
      <w:r w:rsidRPr="00E75DFD">
        <w:rPr>
          <w:rFonts w:ascii="var(--content-font)" w:hAnsi="var(--content-font)" w:cs="Arial"/>
          <w:color w:val="000000"/>
          <w:spacing w:val="-3"/>
          <w:sz w:val="27"/>
          <w:szCs w:val="27"/>
          <w:highlight w:val="yellow"/>
        </w:rPr>
        <w:t xml:space="preserve">, </w:t>
      </w:r>
      <w:hyperlink r:id="rId30" w:tgtFrame="_blank" w:history="1">
        <w:r w:rsidRPr="00E75DFD">
          <w:rPr>
            <w:rFonts w:ascii="var(--content-font)" w:hAnsi="var(--content-font)" w:cs="Arial"/>
            <w:color w:val="0000FF"/>
            <w:spacing w:val="-3"/>
            <w:sz w:val="27"/>
            <w:szCs w:val="27"/>
            <w:highlight w:val="yellow"/>
            <w:u w:val="single"/>
          </w:rPr>
          <w:t>вкладыши</w:t>
        </w:r>
      </w:hyperlink>
      <w:r w:rsidRPr="00E75DFD">
        <w:rPr>
          <w:rFonts w:ascii="var(--content-font)" w:hAnsi="var(--content-font)" w:cs="Arial"/>
          <w:color w:val="000000"/>
          <w:spacing w:val="-3"/>
          <w:sz w:val="27"/>
          <w:szCs w:val="27"/>
          <w:highlight w:val="yellow"/>
        </w:rPr>
        <w:t>, шлемы и тд.)</w:t>
      </w:r>
    </w:p>
    <w:p w:rsidR="00E75DFD" w:rsidRPr="00E75DFD" w:rsidRDefault="00E75DFD" w:rsidP="00E75DFD">
      <w:pPr>
        <w:numPr>
          <w:ilvl w:val="0"/>
          <w:numId w:val="3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защиты от падения с высоты (</w:t>
      </w:r>
      <w:hyperlink r:id="rId31" w:tgtFrame="_blank" w:history="1">
        <w:r w:rsidRPr="00E75DFD">
          <w:rPr>
            <w:rFonts w:ascii="var(--content-font)" w:hAnsi="var(--content-font)" w:cs="Arial"/>
            <w:color w:val="0000FF"/>
            <w:spacing w:val="-3"/>
            <w:sz w:val="27"/>
            <w:szCs w:val="27"/>
            <w:highlight w:val="yellow"/>
            <w:u w:val="single"/>
          </w:rPr>
          <w:t>страховочные привязи</w:t>
        </w:r>
      </w:hyperlink>
      <w:r w:rsidRPr="00E75DFD">
        <w:rPr>
          <w:rFonts w:ascii="var(--content-font)" w:hAnsi="var(--content-font)" w:cs="Arial"/>
          <w:color w:val="000000"/>
          <w:spacing w:val="-3"/>
          <w:sz w:val="27"/>
          <w:szCs w:val="27"/>
          <w:highlight w:val="yellow"/>
        </w:rPr>
        <w:t>, стропы с амортизатором и без, анкерные линии, блокирующие устройства и др.)</w:t>
      </w:r>
    </w:p>
    <w:p w:rsidR="00E75DFD" w:rsidRPr="00E75DFD" w:rsidRDefault="00E75DFD" w:rsidP="00E75DFD">
      <w:pPr>
        <w:numPr>
          <w:ilvl w:val="0"/>
          <w:numId w:val="3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защиты кожных покровов.</w:t>
      </w:r>
    </w:p>
    <w:p w:rsidR="00E75DFD" w:rsidRPr="00E75DFD" w:rsidRDefault="00E75DFD" w:rsidP="00E75DFD">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E75DFD">
        <w:rPr>
          <w:rFonts w:ascii="Arial" w:eastAsia="Times New Roman" w:hAnsi="Arial" w:cs="Arial"/>
          <w:b/>
          <w:bCs/>
          <w:sz w:val="36"/>
          <w:szCs w:val="36"/>
          <w:highlight w:val="yellow"/>
          <w:lang w:eastAsia="ru-RU"/>
        </w:rPr>
        <w:t>Средства защиты работающих</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shd w:val="clear" w:color="auto" w:fill="FFFFFF"/>
          <w:lang w:eastAsia="ru-RU"/>
        </w:rPr>
        <w:t xml:space="preserve">Государственный стандарт ГОСТ 12.4.011-89 «Система стандартов безопасности труда. Средства защиты работающих. Общие требования и классификация» (утв. постановлением Госстандарта СССР от 27 октября 1989 г. № 3222) – </w:t>
      </w:r>
      <w:r w:rsidRPr="00E75DFD">
        <w:rPr>
          <w:rFonts w:ascii="var(--content-font)" w:eastAsia="Times New Roman" w:hAnsi="var(--content-font)" w:cs="Times New Roman"/>
          <w:b/>
          <w:bCs/>
          <w:spacing w:val="-3"/>
          <w:sz w:val="27"/>
          <w:szCs w:val="27"/>
          <w:highlight w:val="yellow"/>
          <w:shd w:val="clear" w:color="auto" w:fill="FFFFFF"/>
          <w:lang w:eastAsia="ru-RU"/>
        </w:rPr>
        <w:t>действует до 1 октября 2022 года</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Стандарт устанавливает </w:t>
      </w:r>
      <w:r w:rsidRPr="00E75DFD">
        <w:rPr>
          <w:rFonts w:ascii="var(--content-font)" w:eastAsia="Times New Roman" w:hAnsi="var(--content-font)" w:cs="Times New Roman"/>
          <w:b/>
          <w:bCs/>
          <w:spacing w:val="-3"/>
          <w:sz w:val="27"/>
          <w:szCs w:val="27"/>
          <w:highlight w:val="yellow"/>
          <w:lang w:eastAsia="ru-RU"/>
        </w:rPr>
        <w:t>классификацию</w:t>
      </w:r>
      <w:r w:rsidRPr="00E75DFD">
        <w:rPr>
          <w:rFonts w:ascii="var(--content-font)" w:eastAsia="Times New Roman" w:hAnsi="var(--content-font)" w:cs="Times New Roman"/>
          <w:spacing w:val="-3"/>
          <w:sz w:val="27"/>
          <w:szCs w:val="27"/>
          <w:highlight w:val="yellow"/>
          <w:lang w:eastAsia="ru-RU"/>
        </w:rPr>
        <w:t xml:space="preserve"> и </w:t>
      </w:r>
      <w:r w:rsidRPr="00E75DFD">
        <w:rPr>
          <w:rFonts w:ascii="var(--content-font)" w:eastAsia="Times New Roman" w:hAnsi="var(--content-font)" w:cs="Times New Roman"/>
          <w:b/>
          <w:bCs/>
          <w:spacing w:val="-3"/>
          <w:sz w:val="27"/>
          <w:szCs w:val="27"/>
          <w:highlight w:val="yellow"/>
          <w:lang w:eastAsia="ru-RU"/>
        </w:rPr>
        <w:t>общие требования к средствам</w:t>
      </w:r>
      <w:r w:rsidRPr="00E75DFD">
        <w:rPr>
          <w:rFonts w:ascii="var(--content-font)" w:eastAsia="Times New Roman" w:hAnsi="var(--content-font)" w:cs="Times New Roman"/>
          <w:spacing w:val="-3"/>
          <w:sz w:val="27"/>
          <w:szCs w:val="27"/>
          <w:highlight w:val="yellow"/>
          <w:lang w:eastAsia="ru-RU"/>
        </w:rPr>
        <w:t xml:space="preserve"> защиты работающих; перечень средств индивидуальной защиты с разбивкой на </w:t>
      </w:r>
      <w:r w:rsidRPr="00E75DFD">
        <w:rPr>
          <w:rFonts w:ascii="var(--content-font)" w:eastAsia="Times New Roman" w:hAnsi="var(--content-font)" w:cs="Times New Roman"/>
          <w:spacing w:val="-3"/>
          <w:sz w:val="27"/>
          <w:szCs w:val="27"/>
          <w:highlight w:val="yellow"/>
          <w:lang w:eastAsia="ru-RU"/>
        </w:rPr>
        <w:lastRenderedPageBreak/>
        <w:t>классы,</w:t>
      </w:r>
      <w:r w:rsidRPr="00E75DFD">
        <w:rPr>
          <w:rFonts w:ascii="var(--content-font)" w:eastAsia="Times New Roman" w:hAnsi="var(--content-font)" w:cs="Times New Roman"/>
          <w:spacing w:val="-3"/>
          <w:sz w:val="27"/>
          <w:szCs w:val="27"/>
          <w:highlight w:val="yellow"/>
          <w:shd w:val="clear" w:color="auto" w:fill="FFFFFF"/>
          <w:lang w:eastAsia="ru-RU"/>
        </w:rPr>
        <w:t xml:space="preserve"> перечень основных видов средств защиты, входящих в классы (приложение справочное к ГОСТ 12.4.011-89)</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i/>
          <w:iCs/>
          <w:spacing w:val="-3"/>
          <w:sz w:val="27"/>
          <w:szCs w:val="27"/>
          <w:highlight w:val="yellow"/>
          <w:shd w:val="clear" w:color="auto" w:fill="FFFFFF"/>
          <w:lang w:eastAsia="ru-RU"/>
        </w:rPr>
        <w:t>Национальный стандарт РФ ГОСТ Р 59123-2020</w:t>
      </w:r>
      <w:r w:rsidRPr="00E75DFD">
        <w:rPr>
          <w:rFonts w:ascii="var(--content-font)" w:eastAsia="Times New Roman" w:hAnsi="var(--content-font)" w:cs="Times New Roman"/>
          <w:spacing w:val="-3"/>
          <w:sz w:val="27"/>
          <w:szCs w:val="27"/>
          <w:highlight w:val="yellow"/>
          <w:shd w:val="clear" w:color="auto" w:fill="FFFFFF"/>
          <w:lang w:eastAsia="ru-RU"/>
        </w:rPr>
        <w:t xml:space="preserve"> «Система стандартов безопасности труда. Средства индивидуальной защиты. Общие требования и классификация» (утв. и введен в действие приказом Федерального агентства по техническому регулированию и метрологии от 27 октября 2020 г. № 933-ст) </w:t>
      </w:r>
      <w:r w:rsidRPr="00E75DFD">
        <w:rPr>
          <w:rFonts w:ascii="var(--content-font)" w:eastAsia="Times New Roman" w:hAnsi="var(--content-font)" w:cs="Times New Roman"/>
          <w:b/>
          <w:bCs/>
          <w:spacing w:val="-3"/>
          <w:sz w:val="27"/>
          <w:szCs w:val="27"/>
          <w:highlight w:val="yellow"/>
          <w:shd w:val="clear" w:color="auto" w:fill="FFFFFF"/>
          <w:lang w:eastAsia="ru-RU"/>
        </w:rPr>
        <w:t>действие с 1 октября 2022 года.</w:t>
      </w:r>
    </w:p>
    <w:p w:rsidR="00E75DFD" w:rsidRPr="00E75DFD" w:rsidRDefault="00E75DFD" w:rsidP="00E75DFD">
      <w:pPr>
        <w:shd w:val="clear" w:color="auto" w:fill="FFFFFF"/>
        <w:spacing w:after="0" w:line="240" w:lineRule="auto"/>
        <w:jc w:val="both"/>
        <w:rPr>
          <w:rFonts w:ascii="var(--content-font)" w:hAnsi="var(--content-font)"/>
          <w:i/>
          <w:iCs/>
          <w:sz w:val="42"/>
          <w:szCs w:val="42"/>
          <w:highlight w:val="yellow"/>
        </w:rPr>
      </w:pPr>
      <w:r w:rsidRPr="00E75DFD">
        <w:rPr>
          <w:rFonts w:ascii="var(--content-font)" w:hAnsi="var(--content-font)"/>
          <w:b/>
          <w:bCs/>
          <w:color w:val="003DAE"/>
          <w:sz w:val="30"/>
          <w:szCs w:val="30"/>
          <w:highlight w:val="yellow"/>
        </w:rPr>
        <w:t>Выбор конкретного типа средства защиты работника должен осуществляться с учетом требований безопасности для данного процесса или вида работ, степени воздействия выявленных неблагоприятных факторов,</w:t>
      </w:r>
      <w:r w:rsidRPr="00E75DFD">
        <w:rPr>
          <w:rFonts w:ascii="var(--content-font)" w:hAnsi="var(--content-font)"/>
          <w:i/>
          <w:iCs/>
          <w:color w:val="003DAE"/>
          <w:sz w:val="30"/>
          <w:szCs w:val="30"/>
          <w:highlight w:val="yellow"/>
        </w:rPr>
        <w:t xml:space="preserve"> </w:t>
      </w:r>
      <w:r w:rsidRPr="00E75DFD">
        <w:rPr>
          <w:rFonts w:ascii="var(--content-font)" w:hAnsi="var(--content-font)"/>
          <w:b/>
          <w:bCs/>
          <w:color w:val="003DAE"/>
          <w:sz w:val="30"/>
          <w:szCs w:val="30"/>
          <w:highlight w:val="yellow"/>
        </w:rPr>
        <w:t>оценки всех рисков (в том числе риск получения микротравм) на конкретном рабочем месте.</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Важное значение имеет классификация СИЗ по степени риска причинения вреда пользователю при выборе форм подтверждения соответствия.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По указанному критерию СИЗ подразделяют:</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i/>
          <w:iCs/>
          <w:spacing w:val="-3"/>
          <w:sz w:val="27"/>
          <w:szCs w:val="27"/>
          <w:highlight w:val="yellow"/>
          <w:lang w:eastAsia="ru-RU"/>
        </w:rPr>
        <w:t>первый класс</w:t>
      </w:r>
      <w:r w:rsidRPr="00E75DFD">
        <w:rPr>
          <w:rFonts w:ascii="var(--content-font)" w:eastAsia="Times New Roman" w:hAnsi="var(--content-font)" w:cs="Times New Roman"/>
          <w:spacing w:val="-3"/>
          <w:sz w:val="27"/>
          <w:szCs w:val="27"/>
          <w:highlight w:val="yellow"/>
          <w:lang w:eastAsia="ru-RU"/>
        </w:rPr>
        <w:t xml:space="preserve"> — СИЗ простой конструкции, применяемые в условиях с минимальными рисками причинения вреда пользователю (подлежат декларированию);</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i/>
          <w:iCs/>
          <w:spacing w:val="-3"/>
          <w:sz w:val="27"/>
          <w:szCs w:val="27"/>
          <w:highlight w:val="yellow"/>
          <w:lang w:eastAsia="ru-RU"/>
        </w:rPr>
        <w:t>второй класс</w:t>
      </w:r>
      <w:r w:rsidRPr="00E75DFD">
        <w:rPr>
          <w:rFonts w:ascii="var(--content-font)" w:eastAsia="Times New Roman" w:hAnsi="var(--content-font)" w:cs="Times New Roman"/>
          <w:spacing w:val="-3"/>
          <w:sz w:val="27"/>
          <w:szCs w:val="27"/>
          <w:highlight w:val="yellow"/>
          <w:lang w:eastAsia="ru-RU"/>
        </w:rPr>
        <w:t xml:space="preserve"> - СИЗ сложной конструкции, защищающие от гибели или от опасностей, которые могут причинить необратимый вред здоровью пользователя (подлежат сертификации) (Приложение №4 к Техническому регламенту СИЗ).</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i/>
          <w:iCs/>
          <w:spacing w:val="-3"/>
          <w:sz w:val="27"/>
          <w:szCs w:val="27"/>
          <w:highlight w:val="yellow"/>
          <w:lang w:eastAsia="ru-RU"/>
        </w:rPr>
        <w:t>К первому классу относятся СИЗ:</w:t>
      </w:r>
    </w:p>
    <w:p w:rsidR="00E75DFD" w:rsidRPr="00E75DFD" w:rsidRDefault="00E75DFD" w:rsidP="00E75DFD">
      <w:pPr>
        <w:numPr>
          <w:ilvl w:val="0"/>
          <w:numId w:val="34"/>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защиты ног (обувь) от ударов, вибраций, истирания, общих производственных загрязнений, скольжения;</w:t>
      </w:r>
    </w:p>
    <w:p w:rsidR="00E75DFD" w:rsidRPr="00E75DFD" w:rsidRDefault="00E75DFD" w:rsidP="00E75DFD">
      <w:pPr>
        <w:numPr>
          <w:ilvl w:val="0"/>
          <w:numId w:val="34"/>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очки защитные;</w:t>
      </w:r>
    </w:p>
    <w:p w:rsidR="00E75DFD" w:rsidRPr="00E75DFD" w:rsidRDefault="00E75DFD" w:rsidP="00E75DFD">
      <w:pPr>
        <w:numPr>
          <w:ilvl w:val="0"/>
          <w:numId w:val="34"/>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защиты рук от механических воздействий, в т.ч. от воды и нетоксичных растворов.</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i/>
          <w:iCs/>
          <w:spacing w:val="-3"/>
          <w:sz w:val="27"/>
          <w:szCs w:val="27"/>
          <w:highlight w:val="yellow"/>
          <w:lang w:eastAsia="ru-RU"/>
        </w:rPr>
        <w:t>Ко второму классу относятся СИЗ:</w:t>
      </w:r>
    </w:p>
    <w:p w:rsidR="00E75DFD" w:rsidRPr="00E75DFD" w:rsidRDefault="00E75DFD" w:rsidP="00E75DFD">
      <w:pPr>
        <w:numPr>
          <w:ilvl w:val="0"/>
          <w:numId w:val="3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защиты от падения с высоты и средств спасения с высоты (ИСУ);</w:t>
      </w:r>
    </w:p>
    <w:p w:rsidR="00E75DFD" w:rsidRPr="00E75DFD" w:rsidRDefault="00E75DFD" w:rsidP="00E75DFD">
      <w:pPr>
        <w:numPr>
          <w:ilvl w:val="0"/>
          <w:numId w:val="3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защиты головы (каски защитные);</w:t>
      </w:r>
    </w:p>
    <w:p w:rsidR="00E75DFD" w:rsidRPr="00E75DFD" w:rsidRDefault="00E75DFD" w:rsidP="00E75DFD">
      <w:pPr>
        <w:numPr>
          <w:ilvl w:val="0"/>
          <w:numId w:val="3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защиты органов дыхания фильтрующие;</w:t>
      </w:r>
    </w:p>
    <w:p w:rsidR="00E75DFD" w:rsidRPr="00E75DFD" w:rsidRDefault="00E75DFD" w:rsidP="00E75DFD">
      <w:pPr>
        <w:numPr>
          <w:ilvl w:val="0"/>
          <w:numId w:val="3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диэлектрические СИЗ от воздействия электрического тока;</w:t>
      </w:r>
    </w:p>
    <w:p w:rsidR="00E75DFD" w:rsidRPr="00E75DFD" w:rsidRDefault="00E75DFD" w:rsidP="00E75DFD">
      <w:pPr>
        <w:numPr>
          <w:ilvl w:val="0"/>
          <w:numId w:val="3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практически все СИЗ от радиационных и химических факторов, от повышенных и (или) пониженных температур.</w:t>
      </w:r>
    </w:p>
    <w:p w:rsidR="00E75DFD" w:rsidRPr="00E75DFD" w:rsidRDefault="00E75DFD" w:rsidP="00E75DFD">
      <w:pPr>
        <w:shd w:val="clear" w:color="auto" w:fill="FFFFFF"/>
        <w:spacing w:after="0" w:line="240" w:lineRule="auto"/>
        <w:jc w:val="both"/>
        <w:rPr>
          <w:rFonts w:ascii="var(--content-font)" w:hAnsi="var(--content-font)" w:cs="Times New Roman"/>
          <w:i/>
          <w:iCs/>
          <w:sz w:val="42"/>
          <w:szCs w:val="42"/>
          <w:highlight w:val="yellow"/>
        </w:rPr>
      </w:pPr>
      <w:r w:rsidRPr="00E75DFD">
        <w:rPr>
          <w:rFonts w:ascii="var(--content-font)" w:hAnsi="var(--content-font)"/>
          <w:b/>
          <w:bCs/>
          <w:sz w:val="30"/>
          <w:szCs w:val="30"/>
          <w:highlight w:val="yellow"/>
        </w:rPr>
        <w:t>Определение класса СИЗ по степени риска причинения вреда работнику необходимо для правильной квалификации действий работодателя в случае привлечения к административной ответственности по соответствующей части статьи 5.27.1 КоАП РФ за нарушение законодательства об обеспечении работников СИЗ.</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i/>
          <w:iCs/>
          <w:spacing w:val="-3"/>
          <w:sz w:val="27"/>
          <w:szCs w:val="27"/>
          <w:highlight w:val="yellow"/>
          <w:lang w:eastAsia="ru-RU"/>
        </w:rPr>
        <w:t>Классификация СИЗ по ГОСТ 59123-2020 в зависимости от назначения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 </w:t>
      </w:r>
      <w:hyperlink r:id="rId32" w:anchor="/document/3922229/entry/0" w:tgtFrame="_blank" w:history="1">
        <w:r w:rsidRPr="00E75DFD">
          <w:rPr>
            <w:rFonts w:ascii="var(--content-font)" w:eastAsia="Times New Roman" w:hAnsi="var(--content-font)" w:cs="Times New Roman"/>
            <w:b/>
            <w:bCs/>
            <w:color w:val="0000FF"/>
            <w:spacing w:val="-3"/>
            <w:sz w:val="27"/>
            <w:szCs w:val="27"/>
            <w:highlight w:val="yellow"/>
            <w:u w:val="single"/>
            <w:lang w:eastAsia="ru-RU"/>
          </w:rPr>
          <w:t>ГОСТ 12.4.011-89</w:t>
        </w:r>
      </w:hyperlink>
      <w:r w:rsidRPr="00E75DFD">
        <w:rPr>
          <w:rFonts w:ascii="var(--content-font)" w:eastAsia="Times New Roman" w:hAnsi="var(--content-font)" w:cs="Times New Roman"/>
          <w:spacing w:val="-3"/>
          <w:sz w:val="27"/>
          <w:szCs w:val="27"/>
          <w:highlight w:val="yellow"/>
          <w:lang w:eastAsia="ru-RU"/>
        </w:rPr>
        <w:t xml:space="preserve"> Средства защиты работающих. Общие требования и классификация;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 </w:t>
      </w:r>
      <w:hyperlink r:id="rId33" w:anchor="/document/3924728/entry/0" w:tgtFrame="_blank" w:history="1">
        <w:r w:rsidRPr="00E75DFD">
          <w:rPr>
            <w:rFonts w:ascii="var(--content-font)" w:eastAsia="Times New Roman" w:hAnsi="var(--content-font)" w:cs="Times New Roman"/>
            <w:b/>
            <w:bCs/>
            <w:color w:val="0000FF"/>
            <w:spacing w:val="-3"/>
            <w:sz w:val="27"/>
            <w:szCs w:val="27"/>
            <w:highlight w:val="yellow"/>
            <w:u w:val="single"/>
            <w:lang w:eastAsia="ru-RU"/>
          </w:rPr>
          <w:t>ГОСТ 12.4.023-84</w:t>
        </w:r>
      </w:hyperlink>
      <w:r w:rsidRPr="00E75DFD">
        <w:rPr>
          <w:rFonts w:ascii="var(--content-font)" w:eastAsia="Times New Roman" w:hAnsi="var(--content-font)" w:cs="Times New Roman"/>
          <w:spacing w:val="-3"/>
          <w:sz w:val="27"/>
          <w:szCs w:val="27"/>
          <w:highlight w:val="yellow"/>
          <w:lang w:eastAsia="ru-RU"/>
        </w:rPr>
        <w:t xml:space="preserve"> Щитки защитные лицевые. Общие технические требования и методы контроля;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lastRenderedPageBreak/>
        <w:t xml:space="preserve">- </w:t>
      </w:r>
      <w:hyperlink r:id="rId34" w:anchor="/document/72125036/entry/0" w:tgtFrame="_blank" w:history="1">
        <w:r w:rsidRPr="00E75DFD">
          <w:rPr>
            <w:rFonts w:ascii="var(--content-font)" w:eastAsia="Times New Roman" w:hAnsi="var(--content-font)" w:cs="Times New Roman"/>
            <w:b/>
            <w:bCs/>
            <w:color w:val="0000FF"/>
            <w:spacing w:val="-3"/>
            <w:sz w:val="27"/>
            <w:szCs w:val="27"/>
            <w:highlight w:val="yellow"/>
            <w:u w:val="single"/>
            <w:lang w:eastAsia="ru-RU"/>
          </w:rPr>
          <w:t>ГОСТ 12.4.034-2017</w:t>
        </w:r>
      </w:hyperlink>
      <w:r w:rsidRPr="00E75DFD">
        <w:rPr>
          <w:rFonts w:ascii="var(--content-font)" w:eastAsia="Times New Roman" w:hAnsi="var(--content-font)" w:cs="Times New Roman"/>
          <w:b/>
          <w:bCs/>
          <w:spacing w:val="-3"/>
          <w:sz w:val="27"/>
          <w:szCs w:val="27"/>
          <w:highlight w:val="yellow"/>
          <w:lang w:eastAsia="ru-RU"/>
        </w:rPr>
        <w:t xml:space="preserve"> </w:t>
      </w:r>
      <w:r w:rsidRPr="00E75DFD">
        <w:rPr>
          <w:rFonts w:ascii="var(--content-font)" w:eastAsia="Times New Roman" w:hAnsi="var(--content-font)" w:cs="Times New Roman"/>
          <w:spacing w:val="-3"/>
          <w:sz w:val="27"/>
          <w:szCs w:val="27"/>
          <w:highlight w:val="yellow"/>
          <w:lang w:eastAsia="ru-RU"/>
        </w:rPr>
        <w:t>Средства индивидуальной защиты органов дыхания. Классификация и маркировка;</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 </w:t>
      </w:r>
      <w:hyperlink r:id="rId35" w:anchor="/document/3924746/entry/0" w:tgtFrame="_blank" w:history="1">
        <w:r w:rsidRPr="00E75DFD">
          <w:rPr>
            <w:rFonts w:ascii="var(--content-font)" w:eastAsia="Times New Roman" w:hAnsi="var(--content-font)" w:cs="Times New Roman"/>
            <w:b/>
            <w:bCs/>
            <w:color w:val="0000FF"/>
            <w:spacing w:val="-3"/>
            <w:sz w:val="27"/>
            <w:szCs w:val="27"/>
            <w:highlight w:val="yellow"/>
            <w:u w:val="single"/>
            <w:lang w:eastAsia="ru-RU"/>
          </w:rPr>
          <w:t>ГОСТ 12.4.064-84</w:t>
        </w:r>
      </w:hyperlink>
      <w:r w:rsidRPr="00E75DFD">
        <w:rPr>
          <w:rFonts w:ascii="var(--content-font)" w:eastAsia="Times New Roman" w:hAnsi="var(--content-font)" w:cs="Times New Roman"/>
          <w:spacing w:val="-3"/>
          <w:sz w:val="27"/>
          <w:szCs w:val="27"/>
          <w:highlight w:val="yellow"/>
          <w:lang w:eastAsia="ru-RU"/>
        </w:rPr>
        <w:t xml:space="preserve"> Костюмы изолирующие. Общие технические требования и методы испытаний;</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 </w:t>
      </w:r>
      <w:r w:rsidRPr="00E75DFD">
        <w:rPr>
          <w:rFonts w:ascii="var(--content-font)" w:eastAsia="Times New Roman" w:hAnsi="var(--content-font)" w:cs="Times New Roman"/>
          <w:b/>
          <w:bCs/>
          <w:spacing w:val="-3"/>
          <w:sz w:val="27"/>
          <w:szCs w:val="27"/>
          <w:highlight w:val="yellow"/>
          <w:u w:val="single"/>
          <w:lang w:eastAsia="ru-RU"/>
        </w:rPr>
        <w:t>ГОСТ 12.4.312-2017</w:t>
      </w:r>
      <w:r w:rsidRPr="00E75DFD">
        <w:rPr>
          <w:rFonts w:ascii="var(--content-font)" w:eastAsia="Times New Roman" w:hAnsi="var(--content-font)" w:cs="Times New Roman"/>
          <w:spacing w:val="-3"/>
          <w:sz w:val="27"/>
          <w:szCs w:val="27"/>
          <w:highlight w:val="yellow"/>
          <w:u w:val="single"/>
          <w:lang w:eastAsia="ru-RU"/>
        </w:rPr>
        <w:t xml:space="preserve"> </w:t>
      </w:r>
      <w:r w:rsidRPr="00E75DFD">
        <w:rPr>
          <w:rFonts w:ascii="var(--content-font)" w:eastAsia="Times New Roman" w:hAnsi="var(--content-font)" w:cs="Times New Roman"/>
          <w:spacing w:val="-3"/>
          <w:sz w:val="27"/>
          <w:szCs w:val="27"/>
          <w:highlight w:val="yellow"/>
          <w:lang w:eastAsia="ru-RU"/>
        </w:rPr>
        <w:t>Костюмы изолирующие многофункциональные;</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 xml:space="preserve">- </w:t>
      </w:r>
      <w:hyperlink r:id="rId36" w:anchor="/document/400698713/entry/0" w:tgtFrame="_blank" w:history="1">
        <w:r w:rsidRPr="00E75DFD">
          <w:rPr>
            <w:rFonts w:ascii="var(--content-font)" w:eastAsia="Times New Roman" w:hAnsi="var(--content-font)" w:cs="Times New Roman"/>
            <w:b/>
            <w:bCs/>
            <w:color w:val="0000FF"/>
            <w:spacing w:val="-3"/>
            <w:sz w:val="27"/>
            <w:szCs w:val="27"/>
            <w:highlight w:val="yellow"/>
            <w:u w:val="single"/>
            <w:lang w:eastAsia="ru-RU"/>
          </w:rPr>
          <w:t>ГОСТ 12.4.103-2020</w:t>
        </w:r>
      </w:hyperlink>
      <w:r w:rsidRPr="00E75DFD">
        <w:rPr>
          <w:rFonts w:ascii="var(--content-font)" w:eastAsia="Times New Roman" w:hAnsi="var(--content-font)" w:cs="Times New Roman"/>
          <w:spacing w:val="-3"/>
          <w:sz w:val="27"/>
          <w:szCs w:val="27"/>
          <w:highlight w:val="yellow"/>
          <w:lang w:eastAsia="ru-RU"/>
        </w:rPr>
        <w:t xml:space="preserve"> Одежда специальная защитная (в том числе фильтрующая), средства индивидуальной защиты ног и рук. Классификация (период действия с 1 октября 2020 г.);</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 xml:space="preserve">- </w:t>
      </w:r>
      <w:hyperlink r:id="rId37" w:anchor="/document/400698713/entry/0" w:tgtFrame="_blank" w:history="1">
        <w:r w:rsidRPr="00E75DFD">
          <w:rPr>
            <w:rFonts w:ascii="var(--content-font)" w:eastAsia="Times New Roman" w:hAnsi="var(--content-font)" w:cs="Times New Roman"/>
            <w:b/>
            <w:bCs/>
            <w:color w:val="0000FF"/>
            <w:spacing w:val="-3"/>
            <w:sz w:val="27"/>
            <w:szCs w:val="27"/>
            <w:highlight w:val="yellow"/>
            <w:u w:val="single"/>
            <w:lang w:eastAsia="ru-RU"/>
          </w:rPr>
          <w:t>ГОСТ 12.4.103-2020</w:t>
        </w:r>
      </w:hyperlink>
      <w:r w:rsidRPr="00E75DFD">
        <w:rPr>
          <w:rFonts w:ascii="var(--content-font)" w:eastAsia="Times New Roman" w:hAnsi="var(--content-font)" w:cs="Times New Roman"/>
          <w:b/>
          <w:bCs/>
          <w:spacing w:val="-3"/>
          <w:sz w:val="27"/>
          <w:szCs w:val="27"/>
          <w:highlight w:val="yellow"/>
          <w:lang w:eastAsia="ru-RU"/>
        </w:rPr>
        <w:t xml:space="preserve"> </w:t>
      </w:r>
      <w:r w:rsidRPr="00E75DFD">
        <w:rPr>
          <w:rFonts w:ascii="var(--content-font)" w:eastAsia="Times New Roman" w:hAnsi="var(--content-font)" w:cs="Times New Roman"/>
          <w:spacing w:val="-3"/>
          <w:sz w:val="27"/>
          <w:szCs w:val="27"/>
          <w:highlight w:val="yellow"/>
          <w:lang w:eastAsia="ru-RU"/>
        </w:rPr>
        <w:t>СИЗ головы: защитные каски (защитные шлемы), защитные каскетки, подшлемники, шапки, береты, косынки и прочие головные уборы, накомарники, сетки наголовные;</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 xml:space="preserve">- </w:t>
      </w:r>
      <w:r w:rsidRPr="00E75DFD">
        <w:rPr>
          <w:rFonts w:ascii="var(--content-font)" w:eastAsia="Times New Roman" w:hAnsi="var(--content-font)" w:cs="Times New Roman"/>
          <w:b/>
          <w:bCs/>
          <w:spacing w:val="-3"/>
          <w:sz w:val="27"/>
          <w:szCs w:val="27"/>
          <w:highlight w:val="yellow"/>
          <w:u w:val="single"/>
          <w:lang w:eastAsia="ru-RU"/>
        </w:rPr>
        <w:t>ГОСТ 12.4.023-84</w:t>
      </w:r>
      <w:r w:rsidRPr="00E75DFD">
        <w:rPr>
          <w:rFonts w:ascii="var(--content-font)" w:eastAsia="Times New Roman" w:hAnsi="var(--content-font)" w:cs="Times New Roman"/>
          <w:b/>
          <w:bCs/>
          <w:spacing w:val="-3"/>
          <w:sz w:val="27"/>
          <w:szCs w:val="27"/>
          <w:highlight w:val="yellow"/>
          <w:lang w:eastAsia="ru-RU"/>
        </w:rPr>
        <w:t xml:space="preserve"> </w:t>
      </w:r>
      <w:r w:rsidRPr="00E75DFD">
        <w:rPr>
          <w:rFonts w:ascii="var(--content-font)" w:eastAsia="Times New Roman" w:hAnsi="var(--content-font)" w:cs="Times New Roman"/>
          <w:spacing w:val="-3"/>
          <w:sz w:val="27"/>
          <w:szCs w:val="27"/>
          <w:highlight w:val="yellow"/>
          <w:lang w:eastAsia="ru-RU"/>
        </w:rPr>
        <w:t>СИЗ лица (в части лицевого экрана);</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 xml:space="preserve">- </w:t>
      </w:r>
      <w:hyperlink r:id="rId38" w:anchor="/document/70719834/entry/0" w:tgtFrame="_blank" w:history="1">
        <w:r w:rsidRPr="00E75DFD">
          <w:rPr>
            <w:rFonts w:ascii="var(--content-font)" w:eastAsia="Times New Roman" w:hAnsi="var(--content-font)" w:cs="Times New Roman"/>
            <w:b/>
            <w:bCs/>
            <w:color w:val="0000FF"/>
            <w:spacing w:val="-3"/>
            <w:sz w:val="27"/>
            <w:szCs w:val="27"/>
            <w:highlight w:val="yellow"/>
            <w:u w:val="single"/>
            <w:lang w:eastAsia="ru-RU"/>
          </w:rPr>
          <w:t>ГОСТ 12.4.253-2013</w:t>
        </w:r>
      </w:hyperlink>
      <w:r w:rsidRPr="00E75DFD">
        <w:rPr>
          <w:rFonts w:ascii="var(--content-font)" w:eastAsia="Times New Roman" w:hAnsi="var(--content-font)" w:cs="Times New Roman"/>
          <w:spacing w:val="-3"/>
          <w:sz w:val="27"/>
          <w:szCs w:val="27"/>
          <w:highlight w:val="yellow"/>
          <w:lang w:eastAsia="ru-RU"/>
        </w:rPr>
        <w:t xml:space="preserve"> Средства индивидуальной защиты глаз и лица. Общие технические требования;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 </w:t>
      </w:r>
      <w:r w:rsidRPr="00E75DFD">
        <w:rPr>
          <w:rFonts w:ascii="var(--content-font)" w:eastAsia="Times New Roman" w:hAnsi="var(--content-font)" w:cs="Times New Roman"/>
          <w:b/>
          <w:bCs/>
          <w:spacing w:val="-3"/>
          <w:sz w:val="27"/>
          <w:szCs w:val="27"/>
          <w:highlight w:val="yellow"/>
          <w:u w:val="single"/>
          <w:lang w:eastAsia="ru-RU"/>
        </w:rPr>
        <w:t>ГОСТ EN 13819-1-2021</w:t>
      </w:r>
      <w:r w:rsidRPr="00E75DFD">
        <w:rPr>
          <w:rFonts w:ascii="var(--content-font)" w:eastAsia="Times New Roman" w:hAnsi="var(--content-font)" w:cs="Times New Roman"/>
          <w:spacing w:val="-3"/>
          <w:sz w:val="27"/>
          <w:szCs w:val="27"/>
          <w:highlight w:val="yellow"/>
          <w:u w:val="single"/>
          <w:lang w:eastAsia="ru-RU"/>
        </w:rPr>
        <w:t xml:space="preserve"> </w:t>
      </w:r>
      <w:r w:rsidRPr="00E75DFD">
        <w:rPr>
          <w:rFonts w:ascii="var(--content-font)" w:eastAsia="Times New Roman" w:hAnsi="var(--content-font)" w:cs="Times New Roman"/>
          <w:spacing w:val="-3"/>
          <w:sz w:val="27"/>
          <w:szCs w:val="27"/>
          <w:highlight w:val="yellow"/>
          <w:lang w:eastAsia="ru-RU"/>
        </w:rPr>
        <w:t>Средства индивидуальной защиты органа слуха. Методы испытаний. Часть 1. Методы физических испытаний (период действия с 1 октября 2020 г.);</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 </w:t>
      </w:r>
      <w:hyperlink r:id="rId39" w:anchor="/document/72129316/entry/0" w:tgtFrame="_blank" w:history="1">
        <w:r w:rsidRPr="00E75DFD">
          <w:rPr>
            <w:rFonts w:ascii="var(--content-font)" w:eastAsia="Times New Roman" w:hAnsi="var(--content-font)" w:cs="Times New Roman"/>
            <w:b/>
            <w:bCs/>
            <w:color w:val="0000FF"/>
            <w:spacing w:val="-3"/>
            <w:sz w:val="27"/>
            <w:szCs w:val="27"/>
            <w:highlight w:val="yellow"/>
            <w:u w:val="single"/>
            <w:lang w:eastAsia="ru-RU"/>
          </w:rPr>
          <w:t>ГОСТ 12.4.312-2017</w:t>
        </w:r>
      </w:hyperlink>
      <w:r w:rsidRPr="00E75DFD">
        <w:rPr>
          <w:rFonts w:ascii="var(--content-font)" w:eastAsia="Times New Roman" w:hAnsi="var(--content-font)" w:cs="Times New Roman"/>
          <w:spacing w:val="-3"/>
          <w:sz w:val="27"/>
          <w:szCs w:val="27"/>
          <w:highlight w:val="yellow"/>
          <w:lang w:eastAsia="ru-RU"/>
        </w:rPr>
        <w:t xml:space="preserve"> Костюмы изолирующие многофункциональные. Общие технические требования;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 </w:t>
      </w:r>
      <w:hyperlink r:id="rId40" w:anchor="/document/74319980/entry/0" w:tgtFrame="_blank" w:history="1">
        <w:r w:rsidRPr="00E75DFD">
          <w:rPr>
            <w:rFonts w:ascii="var(--content-font)" w:eastAsia="Times New Roman" w:hAnsi="var(--content-font)" w:cs="Times New Roman"/>
            <w:b/>
            <w:bCs/>
            <w:color w:val="0000FF"/>
            <w:spacing w:val="-3"/>
            <w:sz w:val="27"/>
            <w:szCs w:val="27"/>
            <w:highlight w:val="yellow"/>
            <w:u w:val="single"/>
            <w:lang w:eastAsia="ru-RU"/>
          </w:rPr>
          <w:t>ГОСТ ISO 16602-2019</w:t>
        </w:r>
      </w:hyperlink>
      <w:r w:rsidRPr="00E75DFD">
        <w:rPr>
          <w:rFonts w:ascii="var(--content-font)" w:eastAsia="Times New Roman" w:hAnsi="var(--content-font)" w:cs="Times New Roman"/>
          <w:spacing w:val="-3"/>
          <w:sz w:val="27"/>
          <w:szCs w:val="27"/>
          <w:highlight w:val="yellow"/>
          <w:lang w:eastAsia="ru-RU"/>
        </w:rPr>
        <w:t xml:space="preserve"> Одежда специальная для защиты от химических веществ. Классификация, маркировка и эксплуатационные требования;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 </w:t>
      </w:r>
      <w:r w:rsidRPr="00E75DFD">
        <w:rPr>
          <w:rFonts w:ascii="var(--content-font)" w:eastAsia="Times New Roman" w:hAnsi="var(--content-font)" w:cs="Times New Roman"/>
          <w:b/>
          <w:bCs/>
          <w:spacing w:val="-3"/>
          <w:sz w:val="27"/>
          <w:szCs w:val="27"/>
          <w:highlight w:val="yellow"/>
          <w:u w:val="single"/>
          <w:lang w:eastAsia="ru-RU"/>
        </w:rPr>
        <w:t xml:space="preserve">ГОСТ Р ЕН 365-2010 </w:t>
      </w:r>
      <w:r w:rsidRPr="00E75DFD">
        <w:rPr>
          <w:rFonts w:ascii="var(--content-font)" w:eastAsia="Times New Roman" w:hAnsi="var(--content-font)" w:cs="Times New Roman"/>
          <w:spacing w:val="-3"/>
          <w:sz w:val="27"/>
          <w:szCs w:val="27"/>
          <w:highlight w:val="yellow"/>
          <w:lang w:eastAsia="ru-RU"/>
        </w:rPr>
        <w:t>Средства индивидуальной защиты от падения с высоты. Основные требования к инструкции по применению, техническому обслуживанию, периодической проверке, ремонту, маркировке и упаковке;</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 </w:t>
      </w:r>
      <w:r w:rsidRPr="00E75DFD">
        <w:rPr>
          <w:rFonts w:ascii="var(--content-font)" w:eastAsia="Times New Roman" w:hAnsi="var(--content-font)" w:cs="Times New Roman"/>
          <w:b/>
          <w:bCs/>
          <w:spacing w:val="-3"/>
          <w:sz w:val="27"/>
          <w:szCs w:val="27"/>
          <w:highlight w:val="yellow"/>
          <w:u w:val="single"/>
          <w:lang w:eastAsia="ru-RU"/>
        </w:rPr>
        <w:t>ГОСТ Р 58208-2018/EN 363:2008</w:t>
      </w:r>
      <w:r w:rsidRPr="00E75DFD">
        <w:rPr>
          <w:rFonts w:ascii="var(--content-font)" w:eastAsia="Times New Roman" w:hAnsi="var(--content-font)" w:cs="Times New Roman"/>
          <w:b/>
          <w:bCs/>
          <w:spacing w:val="-3"/>
          <w:sz w:val="27"/>
          <w:szCs w:val="27"/>
          <w:highlight w:val="yellow"/>
          <w:lang w:eastAsia="ru-RU"/>
        </w:rPr>
        <w:t xml:space="preserve"> </w:t>
      </w:r>
      <w:r w:rsidRPr="00E75DFD">
        <w:rPr>
          <w:rFonts w:ascii="var(--content-font)" w:eastAsia="Times New Roman" w:hAnsi="var(--content-font)" w:cs="Times New Roman"/>
          <w:spacing w:val="-3"/>
          <w:sz w:val="27"/>
          <w:szCs w:val="27"/>
          <w:highlight w:val="yellow"/>
          <w:lang w:eastAsia="ru-RU"/>
        </w:rPr>
        <w:t>Средства индивидуальной защиты от падения с высоты. Системы индивидуальной защиты от падения с высоты. Общие технические требования (Классификационные требования к конкретным компонентам систем индивидуальной защиты от падения с высоты установлены в отдельных стандартах на продукцию);</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 </w:t>
      </w:r>
      <w:r w:rsidRPr="00E75DFD">
        <w:rPr>
          <w:rFonts w:ascii="var(--content-font)" w:eastAsia="Times New Roman" w:hAnsi="var(--content-font)" w:cs="Times New Roman"/>
          <w:b/>
          <w:bCs/>
          <w:spacing w:val="-3"/>
          <w:sz w:val="27"/>
          <w:szCs w:val="27"/>
          <w:highlight w:val="yellow"/>
          <w:lang w:eastAsia="ru-RU"/>
        </w:rPr>
        <w:t>ГОСТ Р 12.04.301-2008</w:t>
      </w:r>
      <w:r w:rsidRPr="00E75DFD">
        <w:rPr>
          <w:rFonts w:ascii="var(--content-font)" w:eastAsia="Times New Roman" w:hAnsi="var(--content-font)" w:cs="Times New Roman"/>
          <w:spacing w:val="-3"/>
          <w:sz w:val="27"/>
          <w:szCs w:val="27"/>
          <w:highlight w:val="yellow"/>
          <w:lang w:eastAsia="ru-RU"/>
        </w:rPr>
        <w:t xml:space="preserve"> Средства индивидуальной защиты дерматологические. Общие технические условия;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Комплексные СИЗ</w:t>
      </w:r>
      <w:r w:rsidRPr="00E75DFD">
        <w:rPr>
          <w:rFonts w:ascii="var(--content-font)" w:eastAsia="Times New Roman" w:hAnsi="var(--content-font)" w:cs="Times New Roman"/>
          <w:spacing w:val="-3"/>
          <w:sz w:val="27"/>
          <w:szCs w:val="27"/>
          <w:highlight w:val="yellow"/>
          <w:lang w:eastAsia="ru-RU"/>
        </w:rPr>
        <w:t xml:space="preserve"> — единая классификация отсутствует.</w:t>
      </w:r>
    </w:p>
    <w:p w:rsidR="00E75DFD" w:rsidRPr="00E75DFD" w:rsidRDefault="00E75DFD" w:rsidP="00E75DFD">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E75DFD">
        <w:rPr>
          <w:rFonts w:ascii="Arial" w:eastAsia="Times New Roman" w:hAnsi="Arial" w:cs="Arial"/>
          <w:b/>
          <w:bCs/>
          <w:sz w:val="36"/>
          <w:szCs w:val="36"/>
          <w:highlight w:val="yellow"/>
          <w:lang w:eastAsia="ru-RU"/>
        </w:rPr>
        <w:t xml:space="preserve">Классификация средств индивидуальной защиты </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color w:val="E73018"/>
          <w:spacing w:val="-3"/>
          <w:sz w:val="27"/>
          <w:szCs w:val="27"/>
          <w:highlight w:val="yellow"/>
          <w:lang w:eastAsia="ru-RU"/>
        </w:rPr>
        <w:t>Первая группа - СИЗ для защиты от механических воздействий</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В первую группу включены средства защиты от механических воздействий, которые защищают работников от загрязнений, пыли, скольжения, падения с высоты, вибрации и шума, попадания растворов и много другого. СИЗ входящие в эту группу данной классификации, используются практически во всех отраслях промышленности, например, металлургии, сельском хозяйстве, транспортной отрасли. Они необходимы для защиты от проколов, порезов, ударов, вибрации, скольжения, падающих предметов и падения с высоты, ограждение глаз, лица и органов слуха от различных механических воздействия.</w:t>
      </w:r>
    </w:p>
    <w:p w:rsidR="00E75DFD" w:rsidRPr="00E75DFD" w:rsidRDefault="00E75DFD" w:rsidP="00E75DFD">
      <w:pPr>
        <w:numPr>
          <w:ilvl w:val="0"/>
          <w:numId w:val="36"/>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rPr>
        <w:t>Защита от вибрации</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Вибрации</w:t>
      </w:r>
      <w:r w:rsidRPr="00E75DFD">
        <w:rPr>
          <w:rFonts w:ascii="var(--content-font)" w:eastAsia="Times New Roman" w:hAnsi="var(--content-font)" w:cs="Times New Roman"/>
          <w:spacing w:val="-3"/>
          <w:sz w:val="27"/>
          <w:szCs w:val="27"/>
          <w:highlight w:val="yellow"/>
          <w:lang w:eastAsia="ru-RU"/>
        </w:rPr>
        <w:t xml:space="preserve"> подвержены работники тракторной техники, грузовых машин, горнодобывающих машин, занятые на покосе травы и так далее, они в течение всего рабочего дня </w:t>
      </w:r>
      <w:r w:rsidRPr="00E75DFD">
        <w:rPr>
          <w:rFonts w:ascii="var(--content-font)" w:eastAsia="Times New Roman" w:hAnsi="var(--content-font)" w:cs="Times New Roman"/>
          <w:spacing w:val="-3"/>
          <w:sz w:val="27"/>
          <w:szCs w:val="27"/>
          <w:highlight w:val="yellow"/>
          <w:u w:val="single"/>
          <w:lang w:eastAsia="ru-RU"/>
        </w:rPr>
        <w:t xml:space="preserve">подвергаются низкочастотной вибрации, общей или </w:t>
      </w:r>
      <w:r w:rsidRPr="00E75DFD">
        <w:rPr>
          <w:rFonts w:ascii="var(--content-font)" w:eastAsia="Times New Roman" w:hAnsi="var(--content-font)" w:cs="Times New Roman"/>
          <w:spacing w:val="-3"/>
          <w:sz w:val="27"/>
          <w:szCs w:val="27"/>
          <w:highlight w:val="yellow"/>
          <w:u w:val="single"/>
          <w:lang w:eastAsia="ru-RU"/>
        </w:rPr>
        <w:lastRenderedPageBreak/>
        <w:t xml:space="preserve">локальной. </w:t>
      </w:r>
      <w:r w:rsidRPr="00E75DFD">
        <w:rPr>
          <w:rFonts w:ascii="var(--content-font)" w:eastAsia="Times New Roman" w:hAnsi="var(--content-font)" w:cs="Times New Roman"/>
          <w:spacing w:val="-3"/>
          <w:sz w:val="27"/>
          <w:szCs w:val="27"/>
          <w:highlight w:val="yellow"/>
          <w:lang w:eastAsia="ru-RU"/>
        </w:rPr>
        <w:t xml:space="preserve">Такое вредное воздействие часто приводит к возникновению профессиональных заболеваний, таких как заболевание </w:t>
      </w:r>
      <w:r w:rsidRPr="00E75DFD">
        <w:rPr>
          <w:rFonts w:ascii="var(--content-font)" w:eastAsia="Times New Roman" w:hAnsi="var(--content-font)" w:cs="Times New Roman"/>
          <w:b/>
          <w:bCs/>
          <w:i/>
          <w:iCs/>
          <w:spacing w:val="-3"/>
          <w:sz w:val="27"/>
          <w:szCs w:val="27"/>
          <w:highlight w:val="yellow"/>
          <w:lang w:eastAsia="ru-RU"/>
        </w:rPr>
        <w:t>мышц, суставов, рук и ног,</w:t>
      </w:r>
      <w:r w:rsidRPr="00E75DFD">
        <w:rPr>
          <w:rFonts w:ascii="var(--content-font)" w:eastAsia="Times New Roman" w:hAnsi="var(--content-font)" w:cs="Times New Roman"/>
          <w:spacing w:val="-3"/>
          <w:sz w:val="27"/>
          <w:szCs w:val="27"/>
          <w:highlight w:val="yellow"/>
          <w:lang w:eastAsia="ru-RU"/>
        </w:rPr>
        <w:t xml:space="preserve"> а также развивается такая болезнь, которая называется «виброболезнью».</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i/>
          <w:iCs/>
          <w:spacing w:val="-3"/>
          <w:sz w:val="27"/>
          <w:szCs w:val="27"/>
          <w:highlight w:val="yellow"/>
          <w:lang w:eastAsia="ru-RU"/>
        </w:rPr>
        <w:t>Кроме виброгашения</w:t>
      </w:r>
      <w:r w:rsidRPr="00E75DFD">
        <w:rPr>
          <w:rFonts w:ascii="var(--content-font)" w:eastAsia="Times New Roman" w:hAnsi="var(--content-font)" w:cs="Times New Roman"/>
          <w:spacing w:val="-3"/>
          <w:sz w:val="27"/>
          <w:szCs w:val="27"/>
          <w:highlight w:val="yellow"/>
          <w:lang w:eastAsia="ru-RU"/>
        </w:rPr>
        <w:t xml:space="preserve"> для такого оборудования, как </w:t>
      </w:r>
      <w:r w:rsidRPr="00E75DFD">
        <w:rPr>
          <w:rFonts w:ascii="var(--content-font)" w:eastAsia="Times New Roman" w:hAnsi="var(--content-font)" w:cs="Times New Roman"/>
          <w:spacing w:val="-3"/>
          <w:sz w:val="27"/>
          <w:szCs w:val="27"/>
          <w:highlight w:val="yellow"/>
          <w:u w:val="single"/>
          <w:lang w:eastAsia="ru-RU"/>
        </w:rPr>
        <w:t>дополнение необходимо использовать правильно подобранные СИЗ</w:t>
      </w:r>
      <w:r w:rsidRPr="00E75DFD">
        <w:rPr>
          <w:rFonts w:ascii="var(--content-font)" w:eastAsia="Times New Roman" w:hAnsi="var(--content-font)" w:cs="Times New Roman"/>
          <w:spacing w:val="-3"/>
          <w:sz w:val="27"/>
          <w:szCs w:val="27"/>
          <w:highlight w:val="yellow"/>
          <w:lang w:eastAsia="ru-RU"/>
        </w:rPr>
        <w:t xml:space="preserve">, </w:t>
      </w:r>
      <w:r w:rsidRPr="00E75DFD">
        <w:rPr>
          <w:rFonts w:ascii="var(--content-font)" w:eastAsia="Times New Roman" w:hAnsi="var(--content-font)" w:cs="Times New Roman"/>
          <w:i/>
          <w:iCs/>
          <w:spacing w:val="-3"/>
          <w:sz w:val="27"/>
          <w:szCs w:val="27"/>
          <w:highlight w:val="yellow"/>
          <w:lang w:eastAsia="ru-RU"/>
        </w:rPr>
        <w:t>для защиты рук используются защитные перчатки,</w:t>
      </w:r>
      <w:r w:rsidRPr="00E75DFD">
        <w:rPr>
          <w:rFonts w:ascii="var(--content-font)" w:eastAsia="Times New Roman" w:hAnsi="var(--content-font)" w:cs="Times New Roman"/>
          <w:spacing w:val="-3"/>
          <w:sz w:val="27"/>
          <w:szCs w:val="27"/>
          <w:highlight w:val="yellow"/>
          <w:lang w:eastAsia="ru-RU"/>
        </w:rPr>
        <w:t xml:space="preserve"> </w:t>
      </w:r>
      <w:r w:rsidRPr="00E75DFD">
        <w:rPr>
          <w:rFonts w:ascii="var(--content-font)" w:eastAsia="Times New Roman" w:hAnsi="var(--content-font)" w:cs="Times New Roman"/>
          <w:i/>
          <w:iCs/>
          <w:spacing w:val="-3"/>
          <w:sz w:val="27"/>
          <w:szCs w:val="27"/>
          <w:highlight w:val="yellow"/>
          <w:lang w:eastAsia="ru-RU"/>
        </w:rPr>
        <w:t>либо прокладки, с эластично-трубчатыми элементами (поролон, пенопласт)</w:t>
      </w:r>
      <w:r w:rsidRPr="00E75DFD">
        <w:rPr>
          <w:rFonts w:ascii="var(--content-font)" w:eastAsia="Times New Roman" w:hAnsi="var(--content-font)" w:cs="Times New Roman"/>
          <w:spacing w:val="-3"/>
          <w:sz w:val="27"/>
          <w:szCs w:val="27"/>
          <w:highlight w:val="yellow"/>
          <w:lang w:eastAsia="ru-RU"/>
        </w:rPr>
        <w:t xml:space="preserve">, </w:t>
      </w:r>
      <w:r w:rsidRPr="00E75DFD">
        <w:rPr>
          <w:rFonts w:ascii="var(--content-font)" w:eastAsia="Times New Roman" w:hAnsi="var(--content-font)" w:cs="Times New Roman"/>
          <w:i/>
          <w:iCs/>
          <w:spacing w:val="-3"/>
          <w:sz w:val="27"/>
          <w:szCs w:val="27"/>
          <w:highlight w:val="yellow"/>
          <w:lang w:eastAsia="ru-RU"/>
        </w:rPr>
        <w:t>для ног выдают защитную обувь, оснащенную подошвой из упруго демпфирующего вещества</w:t>
      </w:r>
      <w:r w:rsidRPr="00E75DFD">
        <w:rPr>
          <w:rFonts w:ascii="var(--content-font)" w:eastAsia="Times New Roman" w:hAnsi="var(--content-font)" w:cs="Times New Roman"/>
          <w:spacing w:val="-3"/>
          <w:sz w:val="27"/>
          <w:szCs w:val="27"/>
          <w:highlight w:val="yellow"/>
          <w:lang w:eastAsia="ru-RU"/>
        </w:rPr>
        <w:t xml:space="preserve">, </w:t>
      </w:r>
      <w:r w:rsidRPr="00E75DFD">
        <w:rPr>
          <w:rFonts w:ascii="var(--content-font)" w:eastAsia="Times New Roman" w:hAnsi="var(--content-font)" w:cs="Times New Roman"/>
          <w:i/>
          <w:iCs/>
          <w:spacing w:val="-3"/>
          <w:sz w:val="27"/>
          <w:szCs w:val="27"/>
          <w:highlight w:val="yellow"/>
          <w:lang w:eastAsia="ru-RU"/>
        </w:rPr>
        <w:t>также могут быть и стельки или подкладки, наколенники</w:t>
      </w:r>
      <w:r w:rsidRPr="00E75DFD">
        <w:rPr>
          <w:rFonts w:ascii="var(--content-font)" w:eastAsia="Times New Roman" w:hAnsi="var(--content-font)" w:cs="Times New Roman"/>
          <w:spacing w:val="-3"/>
          <w:sz w:val="27"/>
          <w:szCs w:val="27"/>
          <w:highlight w:val="yellow"/>
          <w:lang w:eastAsia="ru-RU"/>
        </w:rPr>
        <w:t>.</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Виброизоляционные элементы (упруго демпфирующие элементы) одежды, обуви, позволяют обеспечивать необходимый уровень защиты работников, подвергающимся вибрации общей и локальной.</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i/>
          <w:iCs/>
          <w:spacing w:val="-3"/>
          <w:sz w:val="27"/>
          <w:szCs w:val="27"/>
          <w:highlight w:val="yellow"/>
          <w:lang w:eastAsia="ru-RU"/>
        </w:rPr>
        <w:t>Виброизоляционные элементы одежды</w:t>
      </w:r>
      <w:r w:rsidRPr="00E75DFD">
        <w:rPr>
          <w:rFonts w:ascii="var(--content-font)" w:eastAsia="Times New Roman" w:hAnsi="var(--content-font)" w:cs="Times New Roman"/>
          <w:spacing w:val="-3"/>
          <w:sz w:val="27"/>
          <w:szCs w:val="27"/>
          <w:highlight w:val="yellow"/>
          <w:lang w:eastAsia="ru-RU"/>
        </w:rPr>
        <w:t xml:space="preserve"> отличаются от обычных наличием упруго демпфирующим элементом. Их изготавливают из поролона, пенопласта или губчатой резины. Для защиты рук от вибрации также применяют рукавицы с эластично-трубчатыми элементами.</w:t>
      </w:r>
    </w:p>
    <w:p w:rsidR="00E75DFD" w:rsidRPr="00E75DFD" w:rsidRDefault="00E75DFD" w:rsidP="00E75DFD">
      <w:pPr>
        <w:numPr>
          <w:ilvl w:val="0"/>
          <w:numId w:val="37"/>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rPr>
        <w:t>Средства защиты от шума</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К СИЗ этой категории относятся </w:t>
      </w:r>
      <w:r w:rsidRPr="00E75DFD">
        <w:rPr>
          <w:rFonts w:ascii="var(--content-font)" w:eastAsia="Times New Roman" w:hAnsi="var(--content-font)" w:cs="Times New Roman"/>
          <w:i/>
          <w:iCs/>
          <w:spacing w:val="-3"/>
          <w:sz w:val="27"/>
          <w:szCs w:val="27"/>
          <w:highlight w:val="yellow"/>
          <w:lang w:eastAsia="ru-RU"/>
        </w:rPr>
        <w:t>накладные наушники, защитные шлемы, беруши, различные вставные средства</w:t>
      </w:r>
      <w:r w:rsidRPr="00E75DFD">
        <w:rPr>
          <w:rFonts w:ascii="var(--content-font)" w:eastAsia="Times New Roman" w:hAnsi="var(--content-font)" w:cs="Times New Roman"/>
          <w:spacing w:val="-3"/>
          <w:sz w:val="27"/>
          <w:szCs w:val="27"/>
          <w:highlight w:val="yellow"/>
          <w:lang w:eastAsia="ru-RU"/>
        </w:rPr>
        <w:t>.</w:t>
      </w:r>
    </w:p>
    <w:p w:rsidR="00E75DFD" w:rsidRPr="00E75DFD" w:rsidRDefault="00E75DFD" w:rsidP="00E75DFD">
      <w:pPr>
        <w:numPr>
          <w:ilvl w:val="0"/>
          <w:numId w:val="3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rPr>
        <w:t>Защитная рабочая обувь</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Для работников, занятых на </w:t>
      </w:r>
      <w:r w:rsidRPr="00E75DFD">
        <w:rPr>
          <w:rFonts w:ascii="var(--content-font)" w:eastAsia="Times New Roman" w:hAnsi="var(--content-font)" w:cs="Times New Roman"/>
          <w:i/>
          <w:iCs/>
          <w:spacing w:val="-3"/>
          <w:sz w:val="27"/>
          <w:szCs w:val="27"/>
          <w:highlight w:val="yellow"/>
          <w:lang w:eastAsia="ru-RU"/>
        </w:rPr>
        <w:t>строительной площадке, подбирается обувь с антипрокольной стелькой</w:t>
      </w:r>
      <w:r w:rsidRPr="00E75DFD">
        <w:rPr>
          <w:rFonts w:ascii="var(--content-font)" w:eastAsia="Times New Roman" w:hAnsi="var(--content-font)" w:cs="Times New Roman"/>
          <w:spacing w:val="-3"/>
          <w:sz w:val="27"/>
          <w:szCs w:val="27"/>
          <w:highlight w:val="yellow"/>
          <w:lang w:eastAsia="ru-RU"/>
        </w:rPr>
        <w:t xml:space="preserve">, из-за частого травмирования о ржавые гвозди, арматуру и так далее. Для защиты от </w:t>
      </w:r>
      <w:r w:rsidRPr="00E75DFD">
        <w:rPr>
          <w:rFonts w:ascii="var(--content-font)" w:eastAsia="Times New Roman" w:hAnsi="var(--content-font)" w:cs="Times New Roman"/>
          <w:i/>
          <w:iCs/>
          <w:spacing w:val="-3"/>
          <w:sz w:val="27"/>
          <w:szCs w:val="27"/>
          <w:highlight w:val="yellow"/>
          <w:lang w:eastAsia="ru-RU"/>
        </w:rPr>
        <w:t xml:space="preserve">статического электричества </w:t>
      </w:r>
      <w:r w:rsidRPr="00E75DFD">
        <w:rPr>
          <w:rFonts w:ascii="var(--content-font)" w:eastAsia="Times New Roman" w:hAnsi="var(--content-font)" w:cs="Times New Roman"/>
          <w:spacing w:val="-3"/>
          <w:sz w:val="27"/>
          <w:szCs w:val="27"/>
          <w:highlight w:val="yellow"/>
          <w:lang w:eastAsia="ru-RU"/>
        </w:rPr>
        <w:t>выдаются персоналу з</w:t>
      </w:r>
      <w:r w:rsidRPr="00E75DFD">
        <w:rPr>
          <w:rFonts w:ascii="var(--content-font)" w:eastAsia="Times New Roman" w:hAnsi="var(--content-font)" w:cs="Times New Roman"/>
          <w:i/>
          <w:iCs/>
          <w:spacing w:val="-3"/>
          <w:sz w:val="27"/>
          <w:szCs w:val="27"/>
          <w:highlight w:val="yellow"/>
          <w:lang w:eastAsia="ru-RU"/>
        </w:rPr>
        <w:t>ащитная обувь на подошве из электропроводящей резины,</w:t>
      </w:r>
      <w:r w:rsidRPr="00E75DFD">
        <w:rPr>
          <w:rFonts w:ascii="var(--content-font)" w:eastAsia="Times New Roman" w:hAnsi="var(--content-font)" w:cs="Times New Roman"/>
          <w:spacing w:val="-3"/>
          <w:sz w:val="27"/>
          <w:szCs w:val="27"/>
          <w:highlight w:val="yellow"/>
          <w:lang w:eastAsia="ru-RU"/>
        </w:rPr>
        <w:t xml:space="preserve"> которая предотвращает накопление электрического заряда.</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color w:val="003DAE"/>
          <w:spacing w:val="-3"/>
          <w:sz w:val="27"/>
          <w:szCs w:val="27"/>
          <w:highlight w:val="yellow"/>
          <w:lang w:eastAsia="ru-RU"/>
        </w:rPr>
        <w:t>Вторая группа | СИЗ для защиты от химических факторов</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Классификация СИЗ включает в себя защиту от химических факторов. Такое воздействие встречается на производстве при работе с токсичными веществами, растворами кислот, щелочей, растворителей, в том числе при использовании лаков и красок, а также если деятельность связана с нефтью, нефтепродуктами, маслами и жирами. В данные СИЗ может входить не только </w:t>
      </w:r>
      <w:r w:rsidRPr="00E75DFD">
        <w:rPr>
          <w:rFonts w:ascii="var(--content-font)" w:eastAsia="Times New Roman" w:hAnsi="var(--content-font)" w:cs="Times New Roman"/>
          <w:i/>
          <w:iCs/>
          <w:spacing w:val="-3"/>
          <w:sz w:val="27"/>
          <w:szCs w:val="27"/>
          <w:highlight w:val="yellow"/>
          <w:lang w:eastAsia="ru-RU"/>
        </w:rPr>
        <w:t>спецодежда, спецобувь, защита рук, но и защита органов дыхания</w:t>
      </w:r>
      <w:r w:rsidRPr="00E75DFD">
        <w:rPr>
          <w:rFonts w:ascii="var(--content-font)" w:eastAsia="Times New Roman" w:hAnsi="var(--content-font)" w:cs="Times New Roman"/>
          <w:spacing w:val="-3"/>
          <w:sz w:val="27"/>
          <w:szCs w:val="27"/>
          <w:highlight w:val="yellow"/>
          <w:lang w:eastAsia="ru-RU"/>
        </w:rPr>
        <w:t xml:space="preserve">. В </w:t>
      </w:r>
      <w:r w:rsidRPr="00E75DFD">
        <w:rPr>
          <w:rFonts w:ascii="var(--content-font)" w:eastAsia="Times New Roman" w:hAnsi="var(--content-font)" w:cs="Times New Roman"/>
          <w:i/>
          <w:iCs/>
          <w:spacing w:val="-3"/>
          <w:sz w:val="27"/>
          <w:szCs w:val="27"/>
          <w:highlight w:val="yellow"/>
          <w:lang w:eastAsia="ru-RU"/>
        </w:rPr>
        <w:t>металлургии для защиты работников должны выдаваться СИЗ</w:t>
      </w:r>
      <w:r w:rsidRPr="00E75DFD">
        <w:rPr>
          <w:rFonts w:ascii="var(--content-font)" w:eastAsia="Times New Roman" w:hAnsi="var(--content-font)" w:cs="Times New Roman"/>
          <w:spacing w:val="-3"/>
          <w:sz w:val="27"/>
          <w:szCs w:val="27"/>
          <w:highlight w:val="yellow"/>
          <w:lang w:eastAsia="ru-RU"/>
        </w:rPr>
        <w:t xml:space="preserve"> с максимальной степенью защиты, потому как </w:t>
      </w:r>
      <w:r w:rsidRPr="00E75DFD">
        <w:rPr>
          <w:rFonts w:ascii="var(--content-font)" w:eastAsia="Times New Roman" w:hAnsi="var(--content-font)" w:cs="Times New Roman"/>
          <w:i/>
          <w:iCs/>
          <w:spacing w:val="-3"/>
          <w:sz w:val="27"/>
          <w:szCs w:val="27"/>
          <w:highlight w:val="yellow"/>
          <w:lang w:eastAsia="ru-RU"/>
        </w:rPr>
        <w:t>при работе вблизи гальванических ванн и емкостей для электролиза, даже несмотря на то, что используется принудительная вентиляция, неизбежно вдыхание вредных паров.</w:t>
      </w:r>
    </w:p>
    <w:p w:rsidR="00E75DFD" w:rsidRPr="00E75DFD" w:rsidRDefault="00E75DFD" w:rsidP="00E75DFD">
      <w:pPr>
        <w:numPr>
          <w:ilvl w:val="0"/>
          <w:numId w:val="39"/>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rPr>
        <w:t>Средства защиты органов дыхания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Классификация СИЗ защиты органов дыхания разнообразна:</w:t>
      </w:r>
    </w:p>
    <w:p w:rsidR="00E75DFD" w:rsidRPr="00E75DFD" w:rsidRDefault="00E75DFD" w:rsidP="00E75DFD">
      <w:pPr>
        <w:numPr>
          <w:ilvl w:val="0"/>
          <w:numId w:val="40"/>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фильтрующие и изолирующие противогазы,</w:t>
      </w:r>
    </w:p>
    <w:p w:rsidR="00E75DFD" w:rsidRPr="00E75DFD" w:rsidRDefault="00E75DFD" w:rsidP="00E75DFD">
      <w:pPr>
        <w:numPr>
          <w:ilvl w:val="0"/>
          <w:numId w:val="40"/>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полнолицевые маски,</w:t>
      </w:r>
    </w:p>
    <w:p w:rsidR="00E75DFD" w:rsidRPr="00E75DFD" w:rsidRDefault="00E75DFD" w:rsidP="00E75DFD">
      <w:pPr>
        <w:numPr>
          <w:ilvl w:val="0"/>
          <w:numId w:val="40"/>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полумаски,</w:t>
      </w:r>
    </w:p>
    <w:p w:rsidR="00E75DFD" w:rsidRPr="00E75DFD" w:rsidRDefault="00E75DFD" w:rsidP="00E75DFD">
      <w:pPr>
        <w:numPr>
          <w:ilvl w:val="0"/>
          <w:numId w:val="40"/>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респираторы.</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Выбор этих СИЗ зависит от вредной или опасной среды, которая воздействует на работника.</w:t>
      </w:r>
    </w:p>
    <w:p w:rsidR="00E75DFD" w:rsidRPr="00E75DFD" w:rsidRDefault="00E75DFD" w:rsidP="00E75DFD">
      <w:pPr>
        <w:numPr>
          <w:ilvl w:val="0"/>
          <w:numId w:val="41"/>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i/>
          <w:iCs/>
          <w:color w:val="000000"/>
          <w:spacing w:val="-3"/>
          <w:sz w:val="27"/>
          <w:szCs w:val="27"/>
          <w:highlight w:val="yellow"/>
        </w:rPr>
        <w:t>Спецодежда для защиты от химических воздействий</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lastRenderedPageBreak/>
        <w:t xml:space="preserve">Химическое воздействие вредных веществ может происходить не только от проникновения в организм, но и при контакте с кожей, который считается вторым по опасности развития профзаболеваний после вдыхания. Химические вещества могут всасываться при попадании на кожу. Некоторые из видов могут, проникая через кожу в организм, попадать в кровь человека и при постоянном длительном контакте воздействовать уже как ядовитое вещество. </w:t>
      </w:r>
      <w:r w:rsidRPr="00E75DFD">
        <w:rPr>
          <w:rFonts w:ascii="var(--content-font)" w:eastAsia="Times New Roman" w:hAnsi="var(--content-font)" w:cs="Times New Roman"/>
          <w:spacing w:val="-3"/>
          <w:sz w:val="27"/>
          <w:szCs w:val="27"/>
          <w:highlight w:val="yellow"/>
          <w:shd w:val="clear" w:color="auto" w:fill="FFFFFF"/>
          <w:lang w:eastAsia="ru-RU"/>
        </w:rPr>
        <w:t>Поэтому применяются различные виды спецодежды: костюмы от кислот и щелочей, фартуки и нарукавники, комбинезоны, костюмы химзащиты и многое другое.</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color w:val="F4D10B"/>
          <w:spacing w:val="-3"/>
          <w:sz w:val="27"/>
          <w:szCs w:val="27"/>
          <w:highlight w:val="yellow"/>
          <w:lang w:eastAsia="ru-RU"/>
        </w:rPr>
        <w:t>Третья группа | СИЗ для защиты от биологических факторов</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Классификация средств индивидуальной защиты включает в себя и защиту от биологических вредных факторов (микроорганизмов, паукоообразных, насекомых). Для снижения или предотвращения от вредного воздействия применяются респираторы, средства защиты глаз, костюмы.</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color w:val="3CB46E"/>
          <w:spacing w:val="-3"/>
          <w:sz w:val="27"/>
          <w:szCs w:val="27"/>
          <w:highlight w:val="yellow"/>
          <w:lang w:eastAsia="ru-RU"/>
        </w:rPr>
        <w:t>Четвертая группа | СИЗ для защиты от радиационных факторов</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Любые СИЗ: костюм, средства защиты органов дыхания, глаз и так далее, должны подбираться, основываясь на то производство, в котором они будут применяться, особенно к воздействию радиоактивных загрязнений и ионизирующих излучений.</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Эта классификация СИЗ должна изготавливаться с применением определенных видов пластика, резины или органического стекла. При контакте с радиационными веществами, уровнем свыше 10 мкКи, работники должны обеспечиваться специальными средствами защиты рук – просвинцованными резиновыми перчатками с гибкими нарукавниками.</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При высоком уровне химического загрязнения применяются пневмокостюмы, которые изготавливаются из пластических материалов, с принудительной подачей воздуха для безопасного и комфортного использования. СИЗ глаз используются закрытого типа при работе с изотопами, стекло в данном случае должно содержать свинец.</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Для работников трудящихся в условиях воздействия радиоактивного загрязнения и ионизирующего излучения приобретается и выдается пленочная спецобувь и чехлы из парусиновой ткани, которые надевают на ботинки.</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color w:val="7C46B9"/>
          <w:spacing w:val="-3"/>
          <w:sz w:val="27"/>
          <w:szCs w:val="27"/>
          <w:highlight w:val="yellow"/>
          <w:lang w:eastAsia="ru-RU"/>
        </w:rPr>
        <w:t>Пятая группа | СИЗ для защиты от повышенных (пониженных) температур, искр и брызг расплавленного металла</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В эту группу входят СИЗ от воздействия повышенной температуры, искр и брызг расплавленного металла, пониженных температур и ветра, контакта с охлажденными поверхностями. Костюмы должны быть в огнестойком исполнении. При выборе СИЗ этой классификации работодателю необходимо определить все воздействующие риски, чтобы снизить возможность ожогов работников.</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color w:val="23C4C4"/>
          <w:spacing w:val="-3"/>
          <w:sz w:val="27"/>
          <w:szCs w:val="27"/>
          <w:highlight w:val="yellow"/>
          <w:lang w:eastAsia="ru-RU"/>
        </w:rPr>
        <w:t>Шестая группа защиты СИЗ для защиты от термических рисков электрической дуги, неионизирующих излучений, поражений электрическим током, воздействия статического электричества</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Классификация СИЗ включает в шестую группу защиту от поражений электрическим током работников, от воздействия электрической дуги, неионизирующих излучений, а также воздействия статического электричества. Защита персонала, производящего работы в электроустановках, должна соответствовать выполняемой работе, спецодежда, должна быть выполнена из </w:t>
      </w:r>
      <w:r w:rsidRPr="00E75DFD">
        <w:rPr>
          <w:rFonts w:ascii="var(--content-font)" w:eastAsia="Times New Roman" w:hAnsi="var(--content-font)" w:cs="Times New Roman"/>
          <w:spacing w:val="-3"/>
          <w:sz w:val="27"/>
          <w:szCs w:val="27"/>
          <w:highlight w:val="yellow"/>
          <w:lang w:eastAsia="ru-RU"/>
        </w:rPr>
        <w:lastRenderedPageBreak/>
        <w:t>термостойких тканей с высокими защитными свойствами, во основном стопроцентный хлопок, обладающий антистатическими свойствами. Защитная обувь должна быть оснащена термостойкой подошвой, недопустимо использование металлических деталей, подносок должен быть выполнен из поликарбоната. Кроме того, необходимо правильно подобрать каску, которая направлена на защиту головы от контакта с проводниками тока, щиток, рукавицы и наличие СИЗ от падения с высоты.</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color w:val="818181"/>
          <w:spacing w:val="-3"/>
          <w:sz w:val="27"/>
          <w:szCs w:val="27"/>
          <w:highlight w:val="yellow"/>
          <w:lang w:eastAsia="ru-RU"/>
        </w:rPr>
        <w:t>Седьмая группа защиты | Одежда специальная сигнальная повышенной видимости</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Классификация средств индивидуальной защиты, включает в себя и спецодежду специальной сигнальной повышенной видимости. Такие СИЗ защищают работников в ночное время, в плохих метеорологических условиях, обеспечивая их видимость. Такими СИЗ обеспечиваются работники транспортной отрасли, работники ЖКХ, ГИБДД. Такая спецодежда изготовливается из флуоресцентных материалов, пропитанные спецсоставом, который обеспечивает видимость работника, а дополняют ее светоотражающие элементы.</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Эти СИЗ делятся на три подгруппы, которые отличаются по площади покрытия фоновым и световозващаемым материалом. Используемый сигнальный жилет относится ко второй группе.</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color w:val="F11D09"/>
          <w:spacing w:val="-3"/>
          <w:sz w:val="27"/>
          <w:szCs w:val="27"/>
          <w:highlight w:val="yellow"/>
          <w:lang w:eastAsia="ru-RU"/>
        </w:rPr>
        <w:t>Восьмая группа | СИЗ комплексного действия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В эту группу входят СИЗ комплексного действия, защищающие работника сразу от нескольких вредных и опасных факторов. Фильтрующие костюмы, противогазы и многое другое, то что защищает от химических и биологических факторов.</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color w:val="89D02F"/>
          <w:spacing w:val="-3"/>
          <w:sz w:val="27"/>
          <w:szCs w:val="27"/>
          <w:highlight w:val="yellow"/>
          <w:lang w:eastAsia="ru-RU"/>
        </w:rPr>
        <w:t>Девятая группа | СИЗ дерматологические</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Включает в себя и дерматологическую защиту, гидрофильного, гидрофобного и комбинированного действия, защита от повышенных и пониженных температур, насекомых, ветра и так далее.</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СИЗ для защиты от механических воздействий рук ног головы</w:t>
      </w:r>
    </w:p>
    <w:p w:rsidR="00E75DFD" w:rsidRPr="00E75DFD" w:rsidRDefault="00E75DFD" w:rsidP="00E75DFD">
      <w:pPr>
        <w:spacing w:after="0" w:line="240" w:lineRule="auto"/>
        <w:jc w:val="both"/>
        <w:rPr>
          <w:rFonts w:ascii="Times New Roman" w:hAnsi="Times New Roman"/>
          <w:sz w:val="24"/>
          <w:szCs w:val="24"/>
          <w:highlight w:val="yellow"/>
        </w:rPr>
      </w:pPr>
      <w:r w:rsidRPr="00E75DFD">
        <w:rPr>
          <w:noProof/>
          <w:highlight w:val="yellow"/>
          <w:lang w:eastAsia="ru-RU"/>
        </w:rPr>
        <mc:AlternateContent>
          <mc:Choice Requires="wps">
            <w:drawing>
              <wp:inline distT="0" distB="0" distL="0" distR="0" wp14:anchorId="416CF985" wp14:editId="0CAD3E22">
                <wp:extent cx="304800" cy="304800"/>
                <wp:effectExtent l="0" t="0" r="0" b="0"/>
                <wp:docPr id="38" name="Прямоугольник 38"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8"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75D7ID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Средства индивидуальной защиты</w:t>
      </w:r>
    </w:p>
    <w:p w:rsidR="00E75DFD" w:rsidRPr="00E75DFD" w:rsidRDefault="00E75DFD" w:rsidP="00E75DFD">
      <w:pPr>
        <w:spacing w:after="0" w:line="240" w:lineRule="auto"/>
        <w:jc w:val="both"/>
        <w:rPr>
          <w:rFonts w:ascii="Times New Roman" w:hAnsi="Times New Roman"/>
          <w:sz w:val="24"/>
          <w:szCs w:val="24"/>
          <w:highlight w:val="yellow"/>
        </w:rPr>
      </w:pPr>
      <w:r w:rsidRPr="00E75DFD">
        <w:rPr>
          <w:noProof/>
          <w:highlight w:val="yellow"/>
          <w:lang w:eastAsia="ru-RU"/>
        </w:rPr>
        <mc:AlternateContent>
          <mc:Choice Requires="wps">
            <w:drawing>
              <wp:inline distT="0" distB="0" distL="0" distR="0" wp14:anchorId="6D355785" wp14:editId="326B79DC">
                <wp:extent cx="304800" cy="304800"/>
                <wp:effectExtent l="0" t="0" r="0" b="0"/>
                <wp:docPr id="37" name="Прямоугольник 37"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7"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J01C+z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pacing w:after="0" w:line="240" w:lineRule="auto"/>
        <w:jc w:val="both"/>
        <w:rPr>
          <w:highlight w:val="yellow"/>
        </w:rPr>
      </w:pPr>
      <w:r w:rsidRPr="00E75DFD">
        <w:rPr>
          <w:noProof/>
          <w:highlight w:val="yellow"/>
          <w:lang w:eastAsia="ru-RU"/>
        </w:rPr>
        <mc:AlternateContent>
          <mc:Choice Requires="wps">
            <w:drawing>
              <wp:inline distT="0" distB="0" distL="0" distR="0" wp14:anchorId="602EC004" wp14:editId="7C894426">
                <wp:extent cx="304800" cy="304800"/>
                <wp:effectExtent l="0" t="0" r="0" b="0"/>
                <wp:docPr id="36" name="Прямоугольник 36"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6"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5b17D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pacing w:after="0" w:line="240" w:lineRule="auto"/>
        <w:jc w:val="both"/>
        <w:rPr>
          <w:highlight w:val="yellow"/>
        </w:rPr>
      </w:pPr>
      <w:r w:rsidRPr="00E75DFD">
        <w:rPr>
          <w:noProof/>
          <w:highlight w:val="yellow"/>
          <w:lang w:eastAsia="ru-RU"/>
        </w:rPr>
        <mc:AlternateContent>
          <mc:Choice Requires="wps">
            <w:drawing>
              <wp:inline distT="0" distB="0" distL="0" distR="0" wp14:anchorId="390858D2" wp14:editId="1044433D">
                <wp:extent cx="304800" cy="304800"/>
                <wp:effectExtent l="0" t="0" r="0" b="0"/>
                <wp:docPr id="35" name="Прямоугольник 35"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5"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l/ot1D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pacing w:after="0" w:line="240" w:lineRule="auto"/>
        <w:jc w:val="both"/>
        <w:rPr>
          <w:highlight w:val="yellow"/>
        </w:rPr>
      </w:pPr>
      <w:r w:rsidRPr="00E75DFD">
        <w:rPr>
          <w:noProof/>
          <w:highlight w:val="yellow"/>
          <w:lang w:eastAsia="ru-RU"/>
        </w:rPr>
        <mc:AlternateContent>
          <mc:Choice Requires="wps">
            <w:drawing>
              <wp:inline distT="0" distB="0" distL="0" distR="0" wp14:anchorId="25D4318F" wp14:editId="587E0FD8">
                <wp:extent cx="304800" cy="304800"/>
                <wp:effectExtent l="0" t="0" r="0" b="0"/>
                <wp:docPr id="34" name="Прямоугольник 34"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4"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TyGawz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pacing w:after="0" w:line="240" w:lineRule="auto"/>
        <w:jc w:val="both"/>
        <w:rPr>
          <w:highlight w:val="yellow"/>
        </w:rPr>
      </w:pPr>
      <w:r w:rsidRPr="00E75DFD">
        <w:rPr>
          <w:noProof/>
          <w:highlight w:val="yellow"/>
          <w:lang w:eastAsia="ru-RU"/>
        </w:rPr>
        <mc:AlternateContent>
          <mc:Choice Requires="wps">
            <w:drawing>
              <wp:inline distT="0" distB="0" distL="0" distR="0" wp14:anchorId="7732A396" wp14:editId="6CBAB4B0">
                <wp:extent cx="304800" cy="304800"/>
                <wp:effectExtent l="0" t="0" r="0" b="0"/>
                <wp:docPr id="33" name="Прямоугольник 33"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3"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RyKdpT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pacing w:after="0" w:line="240" w:lineRule="auto"/>
        <w:jc w:val="both"/>
        <w:rPr>
          <w:highlight w:val="yellow"/>
        </w:rPr>
      </w:pPr>
      <w:r w:rsidRPr="00E75DFD">
        <w:rPr>
          <w:noProof/>
          <w:highlight w:val="yellow"/>
          <w:lang w:eastAsia="ru-RU"/>
        </w:rPr>
        <mc:AlternateContent>
          <mc:Choice Requires="wps">
            <w:drawing>
              <wp:inline distT="0" distB="0" distL="0" distR="0" wp14:anchorId="51B2C63D" wp14:editId="526BE734">
                <wp:extent cx="304800" cy="304800"/>
                <wp:effectExtent l="0" t="0" r="0" b="0"/>
                <wp:docPr id="32" name="Прямоугольник 32"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2"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n/kqsj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E75DFD">
        <w:rPr>
          <w:rFonts w:ascii="Arial" w:eastAsia="Times New Roman" w:hAnsi="Arial" w:cs="Arial"/>
          <w:b/>
          <w:bCs/>
          <w:sz w:val="36"/>
          <w:szCs w:val="36"/>
          <w:highlight w:val="yellow"/>
          <w:shd w:val="clear" w:color="auto" w:fill="FFFFFF"/>
          <w:lang w:eastAsia="ru-RU"/>
        </w:rPr>
        <w:t>Виды респираторов</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i/>
          <w:iCs/>
          <w:spacing w:val="-3"/>
          <w:sz w:val="27"/>
          <w:szCs w:val="27"/>
          <w:highlight w:val="yellow"/>
          <w:shd w:val="clear" w:color="auto" w:fill="FFFFFF"/>
          <w:lang w:eastAsia="ru-RU"/>
        </w:rPr>
        <w:t>Степени защиты респираторов. Классификация респираторов напрямую зависит от степени защиты - их три.</w:t>
      </w:r>
    </w:p>
    <w:p w:rsidR="00E75DFD" w:rsidRPr="00E75DFD" w:rsidRDefault="00E75DFD" w:rsidP="00E75DFD">
      <w:pPr>
        <w:numPr>
          <w:ilvl w:val="0"/>
          <w:numId w:val="42"/>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shd w:val="clear" w:color="auto" w:fill="FFFFFF"/>
        </w:rPr>
        <w:t xml:space="preserve">FFP1. Такие респираторы обеспечивают самую низкую степень защиты, потому как задерживают примерно 80% вредных веществ, которые </w:t>
      </w:r>
      <w:r w:rsidRPr="00E75DFD">
        <w:rPr>
          <w:rFonts w:ascii="var(--content-font)" w:hAnsi="var(--content-font)" w:cs="Arial"/>
          <w:color w:val="000000"/>
          <w:spacing w:val="-3"/>
          <w:sz w:val="27"/>
          <w:szCs w:val="27"/>
          <w:highlight w:val="yellow"/>
          <w:shd w:val="clear" w:color="auto" w:fill="FFFFFF"/>
        </w:rPr>
        <w:lastRenderedPageBreak/>
        <w:t>содержаться в воздухе и предельно-допустимая концентрация (ПДК) должна быть не больше 2 мг/куб.м., и способны защищать человека при увеличении ПДВ до 4 раз.</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shd w:val="clear" w:color="auto" w:fill="FFFFFF"/>
          <w:lang w:eastAsia="ru-RU"/>
        </w:rPr>
        <w:t>Такие СИЗ используются на предприятиях с нетоксичной пылью, в сельском, хозяйстве и пищевой и строительной промышленности, деревообрабатывающая промышленность, шахты, карьеры.</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shd w:val="clear" w:color="auto" w:fill="FFFFFF"/>
          <w:lang w:eastAsia="ru-RU"/>
        </w:rPr>
        <w:t>Нетоксичные задымления устраняются с применением респираторов со степенью защиты FFP1.</w:t>
      </w:r>
    </w:p>
    <w:p w:rsidR="00E75DFD" w:rsidRPr="00E75DFD" w:rsidRDefault="00E75DFD" w:rsidP="00E75DFD">
      <w:pPr>
        <w:numPr>
          <w:ilvl w:val="0"/>
          <w:numId w:val="4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shd w:val="clear" w:color="auto" w:fill="FFFFFF"/>
        </w:rPr>
        <w:t>2. FFP2. Более мощные по степени защиты респираторов, потому как удерживают примерно 94% загрязняющих веществ и имеют ПДК более 0,5 мг/куб.м.,при этом максимальное превышение ПДК может быть до 12 раз. Приобретаются для работников горнодобывающей, химической и</w:t>
      </w:r>
      <w:r w:rsidRPr="00E75DFD">
        <w:rPr>
          <w:rFonts w:ascii="var(--content-font)" w:hAnsi="var(--content-font)" w:cs="Arial"/>
          <w:color w:val="000000"/>
          <w:spacing w:val="-3"/>
          <w:sz w:val="27"/>
          <w:szCs w:val="27"/>
          <w:highlight w:val="yellow"/>
        </w:rPr>
        <w:t xml:space="preserve"> </w:t>
      </w:r>
      <w:r w:rsidRPr="00E75DFD">
        <w:rPr>
          <w:rFonts w:ascii="var(--content-font)" w:hAnsi="var(--content-font)" w:cs="Arial"/>
          <w:color w:val="000000"/>
          <w:spacing w:val="-3"/>
          <w:sz w:val="27"/>
          <w:szCs w:val="27"/>
          <w:highlight w:val="yellow"/>
          <w:shd w:val="clear" w:color="auto" w:fill="FFFFFF"/>
        </w:rPr>
        <w:t>металлургической промышленности, и где в воздухе есть токсичная, асбестовая, медная, титановая, бариевая, хромовая, ванадиевая, марганцевая пыль, аэрозоли.</w:t>
      </w:r>
    </w:p>
    <w:p w:rsidR="00E75DFD" w:rsidRPr="00E75DFD" w:rsidRDefault="00E75DFD" w:rsidP="00E75DFD">
      <w:pPr>
        <w:numPr>
          <w:ilvl w:val="0"/>
          <w:numId w:val="43"/>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shd w:val="clear" w:color="auto" w:fill="FFFFFF"/>
        </w:rPr>
        <w:t>FFP3. Максимальная степень защиты – 99%, при показателе ПДК более 0,05 мг/куб.м, максимум может превышать ПДК в 50 раз. Они защищают даже от радиоактивных частиц, респирабельной пыли, то есть невидимой человеческому глазу, от спор плесени, вирусов и бактерий. В условиях коронавируса Всемирная организация здравоохранения (ВОЗ) и Роспотребнадзор рекомендуют использовать респираторы с данным классом защиты.</w:t>
      </w:r>
    </w:p>
    <w:p w:rsidR="00E75DFD" w:rsidRPr="00E75DFD" w:rsidRDefault="00E75DFD" w:rsidP="00E75DFD">
      <w:pPr>
        <w:shd w:val="clear" w:color="auto" w:fill="FFFFFF"/>
        <w:spacing w:after="0" w:line="240" w:lineRule="auto"/>
        <w:jc w:val="both"/>
        <w:rPr>
          <w:rFonts w:ascii="var(--content-font)" w:hAnsi="var(--content-font)" w:cs="Times New Roman"/>
          <w:i/>
          <w:iCs/>
          <w:sz w:val="42"/>
          <w:szCs w:val="42"/>
          <w:highlight w:val="yellow"/>
        </w:rPr>
      </w:pPr>
      <w:r w:rsidRPr="00E75DFD">
        <w:rPr>
          <w:rFonts w:ascii="var(--content-font)" w:hAnsi="var(--content-font)"/>
          <w:b/>
          <w:bCs/>
          <w:color w:val="003DAE"/>
          <w:sz w:val="30"/>
          <w:szCs w:val="30"/>
          <w:highlight w:val="yellow"/>
          <w:shd w:val="clear" w:color="auto" w:fill="FFFFFF"/>
        </w:rPr>
        <w:t>Время использования респиратора очень важно знать и соблюдать, потому как, увеличив срок, который не должен превышать 3 часов, вы снижаете защищенность.</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shd w:val="clear" w:color="auto" w:fill="FFFFFF"/>
          <w:lang w:eastAsia="ru-RU"/>
        </w:rPr>
        <w:t>Для облегчения дыхания применяются респираторы с клапаном, потому как через него выводится влага вместе с выдыхаемым воздухом и понижает температуру внутри СИЗ.</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shd w:val="clear" w:color="auto" w:fill="FFFFFF"/>
          <w:lang w:eastAsia="ru-RU"/>
        </w:rPr>
        <w:t>Респираторы могут различаться и бывают (маски, - называют “лепесток”):</w:t>
      </w:r>
    </w:p>
    <w:p w:rsidR="00E75DFD" w:rsidRPr="00E75DFD" w:rsidRDefault="00E75DFD" w:rsidP="00E75DFD">
      <w:pPr>
        <w:numPr>
          <w:ilvl w:val="0"/>
          <w:numId w:val="44"/>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shd w:val="clear" w:color="auto" w:fill="FFFFFF"/>
        </w:rPr>
        <w:t>Чашеобразные (самые распространенные)</w:t>
      </w:r>
    </w:p>
    <w:p w:rsidR="00E75DFD" w:rsidRPr="00E75DFD" w:rsidRDefault="00E75DFD" w:rsidP="00E75DFD">
      <w:pPr>
        <w:numPr>
          <w:ilvl w:val="0"/>
          <w:numId w:val="44"/>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shd w:val="clear" w:color="auto" w:fill="FFFFFF"/>
        </w:rPr>
        <w:t>Складные</w:t>
      </w:r>
    </w:p>
    <w:p w:rsidR="00E75DFD" w:rsidRPr="00E75DFD" w:rsidRDefault="00E75DFD" w:rsidP="00E75DFD">
      <w:pPr>
        <w:spacing w:after="0" w:line="240" w:lineRule="auto"/>
        <w:jc w:val="both"/>
        <w:rPr>
          <w:rFonts w:ascii="Times New Roman" w:hAnsi="Times New Roman" w:cs="Times New Roman"/>
          <w:sz w:val="24"/>
          <w:szCs w:val="24"/>
          <w:highlight w:val="yellow"/>
        </w:rPr>
      </w:pPr>
      <w:r w:rsidRPr="00E75DFD">
        <w:rPr>
          <w:noProof/>
          <w:highlight w:val="yellow"/>
          <w:lang w:eastAsia="ru-RU"/>
        </w:rPr>
        <mc:AlternateContent>
          <mc:Choice Requires="wps">
            <w:drawing>
              <wp:inline distT="0" distB="0" distL="0" distR="0" wp14:anchorId="63A3B1F9" wp14:editId="19EF8F20">
                <wp:extent cx="304800" cy="304800"/>
                <wp:effectExtent l="0" t="0" r="0" b="0"/>
                <wp:docPr id="31" name="Прямоугольник 31"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1"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95Xyij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E75DFD">
        <w:rPr>
          <w:rFonts w:ascii="Arial" w:eastAsia="Times New Roman" w:hAnsi="Arial" w:cs="Arial"/>
          <w:b/>
          <w:bCs/>
          <w:sz w:val="36"/>
          <w:szCs w:val="36"/>
          <w:highlight w:val="yellow"/>
          <w:lang w:eastAsia="ru-RU"/>
        </w:rPr>
        <w:t>Средства индивидуальной защиты от химических факторов</w:t>
      </w:r>
    </w:p>
    <w:p w:rsidR="00E75DFD" w:rsidRPr="00E75DFD" w:rsidRDefault="00E75DFD" w:rsidP="00E75DFD">
      <w:pPr>
        <w:spacing w:after="0" w:line="240" w:lineRule="auto"/>
        <w:jc w:val="both"/>
        <w:rPr>
          <w:rFonts w:ascii="Times New Roman" w:hAnsi="Times New Roman" w:cs="Times New Roman"/>
          <w:sz w:val="24"/>
          <w:szCs w:val="24"/>
          <w:highlight w:val="yellow"/>
        </w:rPr>
      </w:pPr>
      <w:r w:rsidRPr="00E75DFD">
        <w:rPr>
          <w:noProof/>
          <w:highlight w:val="yellow"/>
          <w:lang w:eastAsia="ru-RU"/>
        </w:rPr>
        <mc:AlternateContent>
          <mc:Choice Requires="wps">
            <w:drawing>
              <wp:inline distT="0" distB="0" distL="0" distR="0" wp14:anchorId="16528729" wp14:editId="7717DCC6">
                <wp:extent cx="304800" cy="304800"/>
                <wp:effectExtent l="0" t="0" r="0" b="0"/>
                <wp:docPr id="30" name="Прямоугольник 30"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0"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L05FnT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u w:val="single"/>
          <w:lang w:eastAsia="ru-RU"/>
        </w:rPr>
        <w:t>Одежда специальная защитная</w:t>
      </w:r>
      <w:r w:rsidRPr="00E75DFD">
        <w:rPr>
          <w:rFonts w:ascii="var(--content-font)" w:eastAsia="Times New Roman" w:hAnsi="var(--content-font)" w:cs="Times New Roman"/>
          <w:b/>
          <w:bCs/>
          <w:spacing w:val="-3"/>
          <w:sz w:val="27"/>
          <w:szCs w:val="27"/>
          <w:highlight w:val="yellow"/>
          <w:lang w:eastAsia="ru-RU"/>
        </w:rPr>
        <w:t>:</w:t>
      </w:r>
    </w:p>
    <w:p w:rsidR="00E75DFD" w:rsidRPr="00E75DFD" w:rsidRDefault="00E75DFD" w:rsidP="00E75DFD">
      <w:pPr>
        <w:numPr>
          <w:ilvl w:val="0"/>
          <w:numId w:val="4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Костюмы изолирующие, в том числе с принудительной подачей воздуха</w:t>
      </w:r>
    </w:p>
    <w:p w:rsidR="00E75DFD" w:rsidRPr="00E75DFD" w:rsidRDefault="00E75DFD" w:rsidP="00E75DFD">
      <w:pPr>
        <w:numPr>
          <w:ilvl w:val="0"/>
          <w:numId w:val="4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Одежда специальная для ограниченной защиты от токсичных веществ</w:t>
      </w:r>
    </w:p>
    <w:p w:rsidR="00E75DFD" w:rsidRPr="00E75DFD" w:rsidRDefault="00E75DFD" w:rsidP="00E75DFD">
      <w:pPr>
        <w:numPr>
          <w:ilvl w:val="0"/>
          <w:numId w:val="4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Костюмы мужские и женские для защиты от механических воздействий, воды и щелочей</w:t>
      </w:r>
    </w:p>
    <w:p w:rsidR="00E75DFD" w:rsidRPr="00E75DFD" w:rsidRDefault="00E75DFD" w:rsidP="00E75DFD">
      <w:pPr>
        <w:numPr>
          <w:ilvl w:val="0"/>
          <w:numId w:val="4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Костюмы мужские, костюмы женские для защиты от нефти и нефтепродуктов</w:t>
      </w:r>
    </w:p>
    <w:p w:rsidR="00E75DFD" w:rsidRPr="00E75DFD" w:rsidRDefault="00E75DFD" w:rsidP="00E75DFD">
      <w:pPr>
        <w:numPr>
          <w:ilvl w:val="0"/>
          <w:numId w:val="45"/>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Костюмы мужские, костюмы женские для защиты от кислот</w:t>
      </w:r>
    </w:p>
    <w:p w:rsidR="00E75DFD" w:rsidRPr="00E75DFD" w:rsidRDefault="00E75DFD" w:rsidP="00E75DFD">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E75DFD">
        <w:rPr>
          <w:rFonts w:ascii="Arial" w:eastAsia="Times New Roman" w:hAnsi="Arial" w:cs="Arial"/>
          <w:b/>
          <w:bCs/>
          <w:sz w:val="36"/>
          <w:szCs w:val="36"/>
          <w:highlight w:val="yellow"/>
          <w:lang w:eastAsia="ru-RU"/>
        </w:rPr>
        <w:lastRenderedPageBreak/>
        <w:t>Средства индивидуальной защиты органов дыхания</w:t>
      </w:r>
    </w:p>
    <w:p w:rsidR="00E75DFD" w:rsidRPr="00E75DFD" w:rsidRDefault="00E75DFD" w:rsidP="00E75DFD">
      <w:pPr>
        <w:spacing w:after="0" w:line="240" w:lineRule="auto"/>
        <w:jc w:val="both"/>
        <w:rPr>
          <w:rFonts w:ascii="Times New Roman" w:hAnsi="Times New Roman" w:cs="Times New Roman"/>
          <w:sz w:val="24"/>
          <w:szCs w:val="24"/>
          <w:highlight w:val="yellow"/>
        </w:rPr>
      </w:pPr>
      <w:r w:rsidRPr="00E75DFD">
        <w:rPr>
          <w:noProof/>
          <w:highlight w:val="yellow"/>
          <w:lang w:eastAsia="ru-RU"/>
        </w:rPr>
        <mc:AlternateContent>
          <mc:Choice Requires="wps">
            <w:drawing>
              <wp:inline distT="0" distB="0" distL="0" distR="0" wp14:anchorId="6235CD17" wp14:editId="4509E351">
                <wp:extent cx="304800" cy="304800"/>
                <wp:effectExtent l="0" t="0" r="0" b="0"/>
                <wp:docPr id="29" name="Прямоугольник 29"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CqZTvz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E75DFD">
        <w:rPr>
          <w:rFonts w:ascii="Arial" w:eastAsia="Times New Roman" w:hAnsi="Arial" w:cs="Arial"/>
          <w:b/>
          <w:bCs/>
          <w:sz w:val="36"/>
          <w:szCs w:val="36"/>
          <w:highlight w:val="yellow"/>
          <w:lang w:eastAsia="ru-RU"/>
        </w:rPr>
        <w:t>Средства индивидуальной защиты</w:t>
      </w:r>
    </w:p>
    <w:p w:rsidR="00E75DFD" w:rsidRPr="00E75DFD" w:rsidRDefault="00E75DFD" w:rsidP="00E75DFD">
      <w:pPr>
        <w:spacing w:after="0" w:line="240" w:lineRule="auto"/>
        <w:jc w:val="both"/>
        <w:rPr>
          <w:rFonts w:ascii="Times New Roman" w:hAnsi="Times New Roman" w:cs="Times New Roman"/>
          <w:sz w:val="24"/>
          <w:szCs w:val="24"/>
          <w:highlight w:val="yellow"/>
        </w:rPr>
      </w:pPr>
      <w:r w:rsidRPr="00E75DFD">
        <w:rPr>
          <w:noProof/>
          <w:highlight w:val="yellow"/>
          <w:lang w:eastAsia="ru-RU"/>
        </w:rPr>
        <mc:AlternateContent>
          <mc:Choice Requires="wps">
            <w:drawing>
              <wp:inline distT="0" distB="0" distL="0" distR="0" wp14:anchorId="27626CD9" wp14:editId="05F6932F">
                <wp:extent cx="304800" cy="304800"/>
                <wp:effectExtent l="0" t="0" r="0" b="0"/>
                <wp:docPr id="28" name="Прямоугольник 28"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0n3kqD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pacing w:after="0" w:line="240" w:lineRule="auto"/>
        <w:jc w:val="both"/>
        <w:rPr>
          <w:highlight w:val="yellow"/>
        </w:rPr>
      </w:pPr>
      <w:r w:rsidRPr="00E75DFD">
        <w:rPr>
          <w:noProof/>
          <w:highlight w:val="yellow"/>
          <w:lang w:eastAsia="ru-RU"/>
        </w:rPr>
        <mc:AlternateContent>
          <mc:Choice Requires="wps">
            <w:drawing>
              <wp:inline distT="0" distB="0" distL="0" distR="0" wp14:anchorId="5F791716" wp14:editId="43779CDB">
                <wp:extent cx="304800" cy="304800"/>
                <wp:effectExtent l="0" t="0" r="0" b="0"/>
                <wp:docPr id="27" name="Прямоугольник 27"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GqBdcz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E75DFD">
        <w:rPr>
          <w:rFonts w:ascii="Arial" w:eastAsia="Times New Roman" w:hAnsi="Arial" w:cs="Arial"/>
          <w:b/>
          <w:bCs/>
          <w:sz w:val="36"/>
          <w:szCs w:val="36"/>
          <w:highlight w:val="yellow"/>
          <w:lang w:eastAsia="ru-RU"/>
        </w:rPr>
        <w:t>Средства индивидуальной защиты от радиационных факторов</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u w:val="single"/>
          <w:lang w:eastAsia="ru-RU"/>
        </w:rPr>
        <w:t>Одежда специальная защитная: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Костюмы изолирующие (шланговые, автономные). Одежда специальная основная (комбинезоны, полукомбинезоны, куртки, др) и из изолирующих материалов.</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Средства индивидуальной защиты</w:t>
      </w:r>
    </w:p>
    <w:p w:rsidR="00E75DFD" w:rsidRPr="00E75DFD" w:rsidRDefault="00E75DFD" w:rsidP="00E75DFD">
      <w:pPr>
        <w:spacing w:after="0" w:line="240" w:lineRule="auto"/>
        <w:jc w:val="both"/>
        <w:rPr>
          <w:rFonts w:ascii="Times New Roman" w:hAnsi="Times New Roman"/>
          <w:sz w:val="24"/>
          <w:szCs w:val="24"/>
          <w:highlight w:val="yellow"/>
        </w:rPr>
      </w:pPr>
      <w:r w:rsidRPr="00E75DFD">
        <w:rPr>
          <w:noProof/>
          <w:highlight w:val="yellow"/>
          <w:lang w:eastAsia="ru-RU"/>
        </w:rPr>
        <mc:AlternateContent>
          <mc:Choice Requires="wps">
            <w:drawing>
              <wp:inline distT="0" distB="0" distL="0" distR="0" wp14:anchorId="5EC94CAE" wp14:editId="6B8FA838">
                <wp:extent cx="304800" cy="304800"/>
                <wp:effectExtent l="0" t="0" r="0" b="0"/>
                <wp:docPr id="26" name="Прямоугольник 26"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wnvqZD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E75DFD">
        <w:rPr>
          <w:rFonts w:ascii="Arial" w:eastAsia="Times New Roman" w:hAnsi="Arial" w:cs="Arial"/>
          <w:b/>
          <w:bCs/>
          <w:sz w:val="36"/>
          <w:szCs w:val="36"/>
          <w:highlight w:val="yellow"/>
          <w:lang w:eastAsia="ru-RU"/>
        </w:rPr>
        <w:t>Средства индивидуальной защиты от высоких и (или) низких температур</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u w:val="single"/>
          <w:lang w:eastAsia="ru-RU"/>
        </w:rPr>
        <w:t>Одежда специальная защитная</w:t>
      </w:r>
      <w:r w:rsidRPr="00E75DFD">
        <w:rPr>
          <w:rFonts w:ascii="var(--content-font)" w:eastAsia="Times New Roman" w:hAnsi="var(--content-font)" w:cs="Times New Roman"/>
          <w:spacing w:val="-3"/>
          <w:sz w:val="27"/>
          <w:szCs w:val="27"/>
          <w:highlight w:val="yellow"/>
          <w:lang w:eastAsia="ru-RU"/>
        </w:rPr>
        <w:t>:</w:t>
      </w:r>
    </w:p>
    <w:p w:rsidR="00E75DFD" w:rsidRPr="00E75DFD" w:rsidRDefault="00E75DFD" w:rsidP="00E75DFD">
      <w:pPr>
        <w:spacing w:after="0" w:line="240" w:lineRule="auto"/>
        <w:jc w:val="both"/>
        <w:rPr>
          <w:rFonts w:ascii="Times New Roman" w:hAnsi="Times New Roman"/>
          <w:sz w:val="24"/>
          <w:szCs w:val="24"/>
          <w:highlight w:val="yellow"/>
        </w:rPr>
      </w:pPr>
      <w:r w:rsidRPr="00E75DFD">
        <w:rPr>
          <w:noProof/>
          <w:highlight w:val="yellow"/>
          <w:lang w:eastAsia="ru-RU"/>
        </w:rPr>
        <mc:AlternateContent>
          <mc:Choice Requires="wps">
            <w:drawing>
              <wp:inline distT="0" distB="0" distL="0" distR="0" wp14:anchorId="01355399" wp14:editId="75D4D398">
                <wp:extent cx="304800" cy="304800"/>
                <wp:effectExtent l="0" t="0" r="0" b="0"/>
                <wp:docPr id="25" name="Прямоугольник 25"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qFzJcPAMAAEUGAAAOAAAAAAAAAAAAAAAAAC4CAABkcnMvZTJvRG9jLnhtbFBLAQItABQA&#10;BgAIAAAAIQBMoOks2AAAAAMBAAAPAAAAAAAAAAAAAAAAAJYFAABkcnMvZG93bnJldi54bWxQSwUG&#10;AAAAAAQABADzAAAAmwY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E75DFD">
        <w:rPr>
          <w:rFonts w:ascii="Arial" w:eastAsia="Times New Roman" w:hAnsi="Arial" w:cs="Arial"/>
          <w:b/>
          <w:bCs/>
          <w:sz w:val="36"/>
          <w:szCs w:val="36"/>
          <w:highlight w:val="yellow"/>
          <w:lang w:eastAsia="ru-RU"/>
        </w:rPr>
        <w:t>Средства индивидуальной защиты от теплового воздействия электрической дуги, неионизирующих излучений, поражений электрическим током, от воздействия статического электричества</w:t>
      </w:r>
    </w:p>
    <w:p w:rsidR="00E75DFD" w:rsidRPr="00E75DFD" w:rsidRDefault="00E75DFD" w:rsidP="00E75DFD">
      <w:pPr>
        <w:spacing w:after="0" w:line="240" w:lineRule="auto"/>
        <w:jc w:val="both"/>
        <w:rPr>
          <w:rFonts w:ascii="Times New Roman" w:hAnsi="Times New Roman" w:cs="Times New Roman"/>
          <w:sz w:val="24"/>
          <w:szCs w:val="24"/>
          <w:highlight w:val="yellow"/>
        </w:rPr>
      </w:pPr>
      <w:r w:rsidRPr="00E75DFD">
        <w:rPr>
          <w:noProof/>
          <w:highlight w:val="yellow"/>
          <w:lang w:eastAsia="ru-RU"/>
        </w:rPr>
        <mc:AlternateContent>
          <mc:Choice Requires="wps">
            <w:drawing>
              <wp:inline distT="0" distB="0" distL="0" distR="0" wp14:anchorId="00C66536" wp14:editId="5625725A">
                <wp:extent cx="304800" cy="304800"/>
                <wp:effectExtent l="0" t="0" r="0" b="0"/>
                <wp:docPr id="24" name="Прямоугольник 24"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csyFSz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u w:val="single"/>
          <w:lang w:eastAsia="ru-RU"/>
        </w:rPr>
        <w:t>Одежда специальная защитная</w:t>
      </w:r>
      <w:r w:rsidRPr="00E75DFD">
        <w:rPr>
          <w:rFonts w:ascii="var(--content-font)" w:eastAsia="Times New Roman" w:hAnsi="var(--content-font)" w:cs="Times New Roman"/>
          <w:b/>
          <w:bCs/>
          <w:spacing w:val="-3"/>
          <w:sz w:val="27"/>
          <w:szCs w:val="27"/>
          <w:highlight w:val="yellow"/>
          <w:lang w:eastAsia="ru-RU"/>
        </w:rPr>
        <w:t>:</w:t>
      </w:r>
    </w:p>
    <w:p w:rsidR="00E75DFD" w:rsidRPr="00E75DFD" w:rsidRDefault="00E75DFD" w:rsidP="00E75DFD">
      <w:pPr>
        <w:numPr>
          <w:ilvl w:val="0"/>
          <w:numId w:val="46"/>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Одежда специальная для защиты от теплового воздействия электродуги.</w:t>
      </w:r>
    </w:p>
    <w:p w:rsidR="00E75DFD" w:rsidRPr="00E75DFD" w:rsidRDefault="00E75DFD" w:rsidP="00E75DFD">
      <w:pPr>
        <w:numPr>
          <w:ilvl w:val="0"/>
          <w:numId w:val="46"/>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Белье нательное термостойкое от теплового воздействия электрической дуги.</w:t>
      </w:r>
    </w:p>
    <w:p w:rsidR="00E75DFD" w:rsidRPr="00E75DFD" w:rsidRDefault="00E75DFD" w:rsidP="00E75DFD">
      <w:pPr>
        <w:numPr>
          <w:ilvl w:val="0"/>
          <w:numId w:val="46"/>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Термостойкие подшлемники от теплового воздействия электрической дуги.</w:t>
      </w:r>
    </w:p>
    <w:p w:rsidR="00E75DFD" w:rsidRPr="00E75DFD" w:rsidRDefault="00E75DFD" w:rsidP="00E75DFD">
      <w:pPr>
        <w:numPr>
          <w:ilvl w:val="0"/>
          <w:numId w:val="46"/>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Комплект индивидуальный экранирующий для защиты от электрических полей токов промышленной частоты.</w:t>
      </w:r>
    </w:p>
    <w:p w:rsidR="00E75DFD" w:rsidRPr="00E75DFD" w:rsidRDefault="00E75DFD" w:rsidP="00E75DFD">
      <w:pPr>
        <w:numPr>
          <w:ilvl w:val="0"/>
          <w:numId w:val="46"/>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Фартуки специальные диэлектрические.</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Средства индивидуальной защиты</w:t>
      </w:r>
    </w:p>
    <w:p w:rsidR="00E75DFD" w:rsidRPr="00E75DFD" w:rsidRDefault="00E75DFD" w:rsidP="00E75DFD">
      <w:pPr>
        <w:spacing w:after="0" w:line="240" w:lineRule="auto"/>
        <w:jc w:val="both"/>
        <w:rPr>
          <w:rFonts w:ascii="Times New Roman" w:hAnsi="Times New Roman"/>
          <w:sz w:val="24"/>
          <w:szCs w:val="24"/>
          <w:highlight w:val="yellow"/>
        </w:rPr>
      </w:pPr>
      <w:r w:rsidRPr="00E75DFD">
        <w:rPr>
          <w:noProof/>
          <w:highlight w:val="yellow"/>
          <w:lang w:eastAsia="ru-RU"/>
        </w:rPr>
        <mc:AlternateContent>
          <mc:Choice Requires="wps">
            <w:drawing>
              <wp:inline distT="0" distB="0" distL="0" distR="0" wp14:anchorId="01E65430" wp14:editId="7C386337">
                <wp:extent cx="304800" cy="304800"/>
                <wp:effectExtent l="0" t="0" r="0" b="0"/>
                <wp:docPr id="23" name="Прямоугольник 23"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es+CLT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E75DFD">
        <w:rPr>
          <w:rFonts w:ascii="Arial" w:eastAsia="Times New Roman" w:hAnsi="Arial" w:cs="Arial"/>
          <w:b/>
          <w:bCs/>
          <w:sz w:val="36"/>
          <w:szCs w:val="36"/>
          <w:highlight w:val="yellow"/>
          <w:shd w:val="clear" w:color="auto" w:fill="FFFFFF"/>
          <w:lang w:eastAsia="ru-RU"/>
        </w:rPr>
        <w:t>Средства индивидуальной защиты от падения с высоты</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Безопасность работ на высоте обеспечивается применением средств коллективной и индивидуальной защиты.</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Особенностью СИЗ от падения с высоты является то, что они объединяются в системы для выполнения защитных функций:</w:t>
      </w:r>
    </w:p>
    <w:p w:rsidR="00E75DFD" w:rsidRPr="00E75DFD" w:rsidRDefault="00E75DFD" w:rsidP="00E75DFD">
      <w:pPr>
        <w:numPr>
          <w:ilvl w:val="0"/>
          <w:numId w:val="47"/>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lastRenderedPageBreak/>
        <w:t>удерживающая система</w:t>
      </w:r>
      <w:r w:rsidRPr="00E75DFD">
        <w:rPr>
          <w:rFonts w:ascii="var(--content-font)" w:hAnsi="var(--content-font)" w:cs="Arial"/>
          <w:color w:val="000000"/>
          <w:spacing w:val="-3"/>
          <w:sz w:val="27"/>
          <w:szCs w:val="27"/>
          <w:highlight w:val="yellow"/>
        </w:rPr>
        <w:t xml:space="preserve"> ограничивает зону перемещения работника, чтобы он не попал в зону с высоким риском падения (не предназначена для остановки падения);</w:t>
      </w:r>
    </w:p>
    <w:p w:rsidR="00E75DFD" w:rsidRPr="00E75DFD" w:rsidRDefault="00E75DFD" w:rsidP="00E75DFD">
      <w:pPr>
        <w:numPr>
          <w:ilvl w:val="0"/>
          <w:numId w:val="47"/>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t>система позиционирования на рабочем месте</w:t>
      </w:r>
      <w:r w:rsidRPr="00E75DFD">
        <w:rPr>
          <w:rFonts w:ascii="var(--content-font)" w:hAnsi="var(--content-font)" w:cs="Arial"/>
          <w:color w:val="000000"/>
          <w:spacing w:val="-3"/>
          <w:sz w:val="27"/>
          <w:szCs w:val="27"/>
          <w:highlight w:val="yellow"/>
        </w:rPr>
        <w:t xml:space="preserve"> ограничивает движения работника, таким образом, что свободное падение предотвращается;</w:t>
      </w:r>
    </w:p>
    <w:p w:rsidR="00E75DFD" w:rsidRPr="00E75DFD" w:rsidRDefault="00E75DFD" w:rsidP="00E75DFD">
      <w:pPr>
        <w:numPr>
          <w:ilvl w:val="0"/>
          <w:numId w:val="47"/>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t>система канатного доступа</w:t>
      </w:r>
      <w:r w:rsidRPr="00E75DFD">
        <w:rPr>
          <w:rFonts w:ascii="var(--content-font)" w:hAnsi="var(--content-font)" w:cs="Arial"/>
          <w:color w:val="000000"/>
          <w:spacing w:val="-3"/>
          <w:sz w:val="27"/>
          <w:szCs w:val="27"/>
          <w:highlight w:val="yellow"/>
        </w:rPr>
        <w:t xml:space="preserve"> предотвращает угрозу свободного падения, позволяет пользователю передвигаться вверх или вниз между более высоким и более низким положениями, а также предоставлять возможность совершать траверс;</w:t>
      </w:r>
    </w:p>
    <w:p w:rsidR="00E75DFD" w:rsidRPr="00E75DFD" w:rsidRDefault="00E75DFD" w:rsidP="00E75DFD">
      <w:pPr>
        <w:numPr>
          <w:ilvl w:val="0"/>
          <w:numId w:val="47"/>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t>страховочная система</w:t>
      </w:r>
      <w:r w:rsidRPr="00E75DFD">
        <w:rPr>
          <w:rFonts w:ascii="var(--content-font)" w:hAnsi="var(--content-font)" w:cs="Arial"/>
          <w:color w:val="000000"/>
          <w:spacing w:val="-3"/>
          <w:sz w:val="27"/>
          <w:szCs w:val="27"/>
          <w:highlight w:val="yellow"/>
        </w:rPr>
        <w:t xml:space="preserve"> затормозит падение (поможет, если работник все-таки сорвался), обеспечивает удержание пользователя системой после остановки падения;</w:t>
      </w:r>
    </w:p>
    <w:p w:rsidR="00E75DFD" w:rsidRPr="00E75DFD" w:rsidRDefault="00E75DFD" w:rsidP="00E75DFD">
      <w:pPr>
        <w:numPr>
          <w:ilvl w:val="0"/>
          <w:numId w:val="47"/>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b/>
          <w:bCs/>
          <w:color w:val="000000"/>
          <w:spacing w:val="-3"/>
          <w:sz w:val="27"/>
          <w:szCs w:val="27"/>
          <w:highlight w:val="yellow"/>
        </w:rPr>
        <w:t>спасательная система</w:t>
      </w:r>
      <w:r w:rsidRPr="00E75DFD">
        <w:rPr>
          <w:rFonts w:ascii="var(--content-font)" w:hAnsi="var(--content-font)" w:cs="Arial"/>
          <w:color w:val="000000"/>
          <w:spacing w:val="-3"/>
          <w:sz w:val="27"/>
          <w:szCs w:val="27"/>
          <w:highlight w:val="yellow"/>
        </w:rPr>
        <w:t xml:space="preserve"> предотвращает свободное падение, применяется для спасения и эвакуации.</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Система индивидуальной защиты от падения: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конструкция из отдельных компонентов, предназначенных для защиты пользователя от падения с высоты, включающая устройство для поддержания тела и соединительную систему, которая присоединяется к надежной точке закрепления.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Анкерное устройство - необходимый компонент любой системы индивидуальной защиты от падения с высоты.</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Отдельные детали систем – страховочные канаты, тканые ленты, элементы крепления и устройства регулирования.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u w:val="single"/>
          <w:lang w:eastAsia="ru-RU"/>
        </w:rPr>
        <w:t>СИЗ от падения с высоты:</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Пояса предохранительные, их составные части и комплектующие к ним.</w:t>
      </w:r>
    </w:p>
    <w:p w:rsidR="00E75DFD" w:rsidRPr="00E75DFD" w:rsidRDefault="00E75DFD" w:rsidP="00E75DFD">
      <w:pPr>
        <w:spacing w:after="0" w:line="240" w:lineRule="auto"/>
        <w:jc w:val="both"/>
        <w:rPr>
          <w:rFonts w:ascii="Times New Roman" w:hAnsi="Times New Roman"/>
          <w:sz w:val="24"/>
          <w:szCs w:val="24"/>
          <w:highlight w:val="yellow"/>
        </w:rPr>
      </w:pPr>
      <w:r w:rsidRPr="00E75DFD">
        <w:rPr>
          <w:noProof/>
          <w:highlight w:val="yellow"/>
          <w:lang w:eastAsia="ru-RU"/>
        </w:rPr>
        <mc:AlternateContent>
          <mc:Choice Requires="wps">
            <w:drawing>
              <wp:inline distT="0" distB="0" distL="0" distR="0" wp14:anchorId="774B1CD1" wp14:editId="179D74D7">
                <wp:extent cx="304800" cy="304800"/>
                <wp:effectExtent l="0" t="0" r="0" b="0"/>
                <wp:docPr id="22" name="Прямоугольник 22"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ohQ1Oj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pacing w:after="0" w:line="240" w:lineRule="auto"/>
        <w:jc w:val="both"/>
        <w:rPr>
          <w:highlight w:val="yellow"/>
        </w:rPr>
      </w:pPr>
      <w:r w:rsidRPr="00E75DFD">
        <w:rPr>
          <w:noProof/>
          <w:highlight w:val="yellow"/>
          <w:lang w:eastAsia="ru-RU"/>
        </w:rPr>
        <mc:AlternateContent>
          <mc:Choice Requires="wps">
            <w:drawing>
              <wp:inline distT="0" distB="0" distL="0" distR="0" wp14:anchorId="0E9819C6" wp14:editId="7C218736">
                <wp:extent cx="304800" cy="304800"/>
                <wp:effectExtent l="0" t="0" r="0" b="0"/>
                <wp:docPr id="21" name="Прямоугольник 21"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ynjtAj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В зависимости от конкретных условий работ на высоте для работников предусматривается обеспечение следующими СИЗ - </w:t>
      </w:r>
      <w:r w:rsidRPr="00E75DFD">
        <w:rPr>
          <w:rFonts w:ascii="var(--content-font)" w:eastAsia="Times New Roman" w:hAnsi="var(--content-font)" w:cs="Times New Roman"/>
          <w:b/>
          <w:bCs/>
          <w:spacing w:val="-3"/>
          <w:sz w:val="27"/>
          <w:szCs w:val="27"/>
          <w:highlight w:val="yellow"/>
          <w:lang w:eastAsia="ru-RU"/>
        </w:rPr>
        <w:t>совместимыми с системами безопасности от падения с высоты</w:t>
      </w:r>
      <w:r w:rsidRPr="00E75DFD">
        <w:rPr>
          <w:rFonts w:ascii="var(--content-font)" w:eastAsia="Times New Roman" w:hAnsi="var(--content-font)" w:cs="Times New Roman"/>
          <w:spacing w:val="-3"/>
          <w:sz w:val="27"/>
          <w:szCs w:val="27"/>
          <w:highlight w:val="yellow"/>
          <w:lang w:eastAsia="ru-RU"/>
        </w:rPr>
        <w:t>:</w:t>
      </w:r>
    </w:p>
    <w:p w:rsidR="00E75DFD" w:rsidRPr="00E75DFD" w:rsidRDefault="00E75DFD" w:rsidP="00E75DFD">
      <w:pPr>
        <w:numPr>
          <w:ilvl w:val="0"/>
          <w:numId w:val="4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специальной одеждой - в зависимости от воздействующих вредных производственных факторов;</w:t>
      </w:r>
    </w:p>
    <w:p w:rsidR="00E75DFD" w:rsidRPr="00E75DFD" w:rsidRDefault="00E75DFD" w:rsidP="00E75DFD">
      <w:pPr>
        <w:numPr>
          <w:ilvl w:val="0"/>
          <w:numId w:val="4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касками - для защиты головы от травм, вызванных падающими предметами или ударами о предметы и конструкции, для защиты верхней части головы от поражения переменным электрическим током напряжением до 440 В;</w:t>
      </w:r>
    </w:p>
    <w:p w:rsidR="00E75DFD" w:rsidRPr="00E75DFD" w:rsidRDefault="00E75DFD" w:rsidP="00E75DFD">
      <w:pPr>
        <w:numPr>
          <w:ilvl w:val="0"/>
          <w:numId w:val="4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очками защитными, щитками, защитными экранами - для защиты от пыли, летящих частиц, яркого света или излучения;</w:t>
      </w:r>
    </w:p>
    <w:p w:rsidR="00E75DFD" w:rsidRPr="00E75DFD" w:rsidRDefault="00E75DFD" w:rsidP="00E75DFD">
      <w:pPr>
        <w:numPr>
          <w:ilvl w:val="0"/>
          <w:numId w:val="4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защитными перчатками или рукавицами, защитными кремами и другими средствами - для защиты рук;</w:t>
      </w:r>
    </w:p>
    <w:p w:rsidR="00E75DFD" w:rsidRPr="00E75DFD" w:rsidRDefault="00E75DFD" w:rsidP="00E75DFD">
      <w:pPr>
        <w:numPr>
          <w:ilvl w:val="0"/>
          <w:numId w:val="4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специальной обувью соответствующего типа - при работах с опасностью получения травм ног;</w:t>
      </w:r>
    </w:p>
    <w:p w:rsidR="00E75DFD" w:rsidRPr="00E75DFD" w:rsidRDefault="00E75DFD" w:rsidP="00E75DFD">
      <w:pPr>
        <w:numPr>
          <w:ilvl w:val="0"/>
          <w:numId w:val="4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средствами защиты органов дыхания - от пыли, дыма, паров и газов;</w:t>
      </w:r>
    </w:p>
    <w:p w:rsidR="00E75DFD" w:rsidRPr="00E75DFD" w:rsidRDefault="00E75DFD" w:rsidP="00E75DFD">
      <w:pPr>
        <w:numPr>
          <w:ilvl w:val="0"/>
          <w:numId w:val="4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индивидуальными кислородными аппаратами и другими средствами - при работе в условиях вероятной кислородной недостаточности;</w:t>
      </w:r>
    </w:p>
    <w:p w:rsidR="00E75DFD" w:rsidRPr="00E75DFD" w:rsidRDefault="00E75DFD" w:rsidP="00E75DFD">
      <w:pPr>
        <w:numPr>
          <w:ilvl w:val="0"/>
          <w:numId w:val="4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средствами защиты слуха;</w:t>
      </w:r>
    </w:p>
    <w:p w:rsidR="00E75DFD" w:rsidRPr="00E75DFD" w:rsidRDefault="00E75DFD" w:rsidP="00E75DFD">
      <w:pPr>
        <w:numPr>
          <w:ilvl w:val="0"/>
          <w:numId w:val="4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lastRenderedPageBreak/>
        <w:t>средствами защиты, используемыми в электроустановках;</w:t>
      </w:r>
    </w:p>
    <w:p w:rsidR="00E75DFD" w:rsidRPr="00E75DFD" w:rsidRDefault="00E75DFD" w:rsidP="00E75DFD">
      <w:pPr>
        <w:numPr>
          <w:ilvl w:val="0"/>
          <w:numId w:val="4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спасательными жилетами и поясами - при опасности падения в воду;</w:t>
      </w:r>
    </w:p>
    <w:p w:rsidR="00E75DFD" w:rsidRPr="00E75DFD" w:rsidRDefault="00E75DFD" w:rsidP="00E75DFD">
      <w:pPr>
        <w:numPr>
          <w:ilvl w:val="0"/>
          <w:numId w:val="48"/>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сигнальными жилетами - при выполнении работ в местах движения транспортных средств.</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Работникам при использовании систем канатного доступа</w:t>
      </w:r>
      <w:r w:rsidRPr="00E75DFD">
        <w:rPr>
          <w:rFonts w:ascii="var(--content-font)" w:eastAsia="Times New Roman" w:hAnsi="var(--content-font)" w:cs="Times New Roman"/>
          <w:spacing w:val="-3"/>
          <w:sz w:val="27"/>
          <w:szCs w:val="27"/>
          <w:highlight w:val="yellow"/>
          <w:lang w:eastAsia="ru-RU"/>
        </w:rPr>
        <w:t xml:space="preserve"> (в зависимости от объекта, времени года и климатических условий) выдается специальная обувь, имеющая противоскользящие свойства.</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Инструкции по применению, техобслуживанию и периодической проверке каждой единицы СИЗ могут быть представлены в виде отдельных документов.</w:t>
      </w:r>
    </w:p>
    <w:p w:rsidR="00E75DFD" w:rsidRPr="00E75DFD" w:rsidRDefault="00E75DFD" w:rsidP="00E75DFD">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E75DFD">
        <w:rPr>
          <w:rFonts w:ascii="Arial" w:eastAsia="Times New Roman" w:hAnsi="Arial" w:cs="Arial"/>
          <w:b/>
          <w:bCs/>
          <w:sz w:val="36"/>
          <w:szCs w:val="36"/>
          <w:highlight w:val="yellow"/>
          <w:lang w:eastAsia="ru-RU"/>
        </w:rPr>
        <w:t>Комплексные средства индивидуальной защиты (ЗАЩИТА ОТ НЕСКОЛЬКИХ ФАКТОРОВ)</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Комплексные средства индивидуальной устанавливаются по кодам защиты входящих в них средств индивидуальной защиты.</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В документации к изделиям приводятся особенности средств индивидуальной защиты при их совместном использовании, необходимые показатели безопасности, защитные свойства и условия применения (назначения).</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Не допускается присоединение (крепление) компонентов комплексных средств индивидуальной защиты любым другим способом, кроме способа, предусмотренного изготовителем.</w:t>
      </w:r>
    </w:p>
    <w:p w:rsidR="00E75DFD" w:rsidRPr="00E75DFD" w:rsidRDefault="00E75DFD" w:rsidP="00E75DFD">
      <w:pPr>
        <w:spacing w:after="0" w:line="240" w:lineRule="auto"/>
        <w:jc w:val="both"/>
        <w:rPr>
          <w:rFonts w:ascii="Times New Roman" w:hAnsi="Times New Roman"/>
          <w:sz w:val="24"/>
          <w:szCs w:val="24"/>
          <w:highlight w:val="yellow"/>
        </w:rPr>
      </w:pPr>
      <w:r w:rsidRPr="00E75DFD">
        <w:rPr>
          <w:noProof/>
          <w:highlight w:val="yellow"/>
          <w:lang w:eastAsia="ru-RU"/>
        </w:rPr>
        <mc:AlternateContent>
          <mc:Choice Requires="wps">
            <w:drawing>
              <wp:inline distT="0" distB="0" distL="0" distR="0" wp14:anchorId="45DE02A8" wp14:editId="7118B40E">
                <wp:extent cx="304800" cy="304800"/>
                <wp:effectExtent l="0" t="0" r="0" b="0"/>
                <wp:docPr id="20" name="Прямоугольник 20"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1oVPQ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EqNaFT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E75DFD">
        <w:rPr>
          <w:rFonts w:ascii="Arial" w:eastAsia="Times New Roman" w:hAnsi="Arial" w:cs="Arial"/>
          <w:b/>
          <w:bCs/>
          <w:sz w:val="36"/>
          <w:szCs w:val="36"/>
          <w:highlight w:val="yellow"/>
          <w:lang w:eastAsia="ru-RU"/>
        </w:rPr>
        <w:t>Одежда сигнальная (ПОВЫШЕННОЙ ВИДИМОСТИ)</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Для защиты в ночное время, в сложных метеорологических условиях.</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Сигнальную спецодежду подразделяют на три класса в зависимости от площади установленных сигнальных элементов:</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класс 1</w:t>
      </w:r>
      <w:r w:rsidRPr="00E75DFD">
        <w:rPr>
          <w:rFonts w:ascii="var(--content-font)" w:eastAsia="Times New Roman" w:hAnsi="var(--content-font)" w:cs="Times New Roman"/>
          <w:spacing w:val="-3"/>
          <w:sz w:val="27"/>
          <w:szCs w:val="27"/>
          <w:highlight w:val="yellow"/>
          <w:lang w:eastAsia="ru-RU"/>
        </w:rPr>
        <w:t xml:space="preserve"> (низшая степень защиты) - фоновый материал - 0,14 м2, световозвращающий материал - 0,10 м2 или комбинированный материал - 0,20 м2;</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класс 2</w:t>
      </w:r>
      <w:r w:rsidRPr="00E75DFD">
        <w:rPr>
          <w:rFonts w:ascii="var(--content-font)" w:eastAsia="Times New Roman" w:hAnsi="var(--content-font)" w:cs="Times New Roman"/>
          <w:spacing w:val="-3"/>
          <w:sz w:val="27"/>
          <w:szCs w:val="27"/>
          <w:highlight w:val="yellow"/>
          <w:lang w:eastAsia="ru-RU"/>
        </w:rPr>
        <w:t xml:space="preserve"> (средняя степень защиты) - фоновый материал - 0,50 м2, световозвращающий материал - 0,13 м2;</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класс 3</w:t>
      </w:r>
      <w:r w:rsidRPr="00E75DFD">
        <w:rPr>
          <w:rFonts w:ascii="var(--content-font)" w:eastAsia="Times New Roman" w:hAnsi="var(--content-font)" w:cs="Times New Roman"/>
          <w:spacing w:val="-3"/>
          <w:sz w:val="27"/>
          <w:szCs w:val="27"/>
          <w:highlight w:val="yellow"/>
          <w:lang w:eastAsia="ru-RU"/>
        </w:rPr>
        <w:t xml:space="preserve"> (высшая степень защиты) - фоновый материал - 0,80 м2, световозвращающий материал - 0,2 м2.</w:t>
      </w:r>
    </w:p>
    <w:p w:rsidR="00E75DFD" w:rsidRPr="00E75DFD" w:rsidRDefault="00E75DFD" w:rsidP="00E75DFD">
      <w:pPr>
        <w:spacing w:after="0" w:line="240" w:lineRule="auto"/>
        <w:jc w:val="both"/>
        <w:rPr>
          <w:rFonts w:ascii="Times New Roman" w:hAnsi="Times New Roman"/>
          <w:sz w:val="24"/>
          <w:szCs w:val="24"/>
          <w:highlight w:val="yellow"/>
        </w:rPr>
      </w:pPr>
      <w:r w:rsidRPr="00E75DFD">
        <w:rPr>
          <w:noProof/>
          <w:highlight w:val="yellow"/>
          <w:lang w:eastAsia="ru-RU"/>
        </w:rPr>
        <mc:AlternateContent>
          <mc:Choice Requires="wps">
            <w:drawing>
              <wp:inline distT="0" distB="0" distL="0" distR="0" wp14:anchorId="5BC072CC" wp14:editId="0100E3BD">
                <wp:extent cx="304800" cy="304800"/>
                <wp:effectExtent l="0" t="0" r="0" b="0"/>
                <wp:docPr id="19" name="Прямоугольник 19"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L8PA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MlwL8PAMAAEUGAAAOAAAAAAAAAAAAAAAAAC4CAABkcnMvZTJvRG9jLnhtbFBLAQItABQA&#10;BgAIAAAAIQBMoOks2AAAAAMBAAAPAAAAAAAAAAAAAAAAAJYFAABkcnMvZG93bnJldi54bWxQSwUG&#10;AAAAAAQABADzAAAAmwY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 xml:space="preserve">Установлены </w:t>
      </w:r>
      <w:r w:rsidRPr="00E75DFD">
        <w:rPr>
          <w:rFonts w:ascii="var(--content-font)" w:eastAsia="Times New Roman" w:hAnsi="var(--content-font)" w:cs="Times New Roman"/>
          <w:b/>
          <w:bCs/>
          <w:spacing w:val="-3"/>
          <w:sz w:val="27"/>
          <w:szCs w:val="27"/>
          <w:highlight w:val="yellow"/>
          <w:lang w:eastAsia="ru-RU"/>
        </w:rPr>
        <w:t>три основных цвета</w:t>
      </w:r>
      <w:r w:rsidRPr="00E75DFD">
        <w:rPr>
          <w:rFonts w:ascii="var(--content-font)" w:eastAsia="Times New Roman" w:hAnsi="var(--content-font)" w:cs="Times New Roman"/>
          <w:spacing w:val="-3"/>
          <w:sz w:val="27"/>
          <w:szCs w:val="27"/>
          <w:highlight w:val="yellow"/>
          <w:lang w:eastAsia="ru-RU"/>
        </w:rPr>
        <w:t xml:space="preserve"> (желтый, оранжевый, красный) фоновых материалов для изготовления спецодежды сигнальной.</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Окончательный выбор цвета осуществляет работодатель.</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Рекомендовано выбирать цвета, дающие наибольший контраст с окружающим фоном, при котором должна выполняться защита.</w:t>
      </w:r>
    </w:p>
    <w:p w:rsidR="00E75DFD" w:rsidRPr="00E75DFD" w:rsidRDefault="00E75DFD" w:rsidP="00E75DFD">
      <w:pPr>
        <w:spacing w:after="0" w:line="240" w:lineRule="auto"/>
        <w:jc w:val="both"/>
        <w:rPr>
          <w:rFonts w:ascii="Times New Roman" w:hAnsi="Times New Roman"/>
          <w:sz w:val="24"/>
          <w:szCs w:val="24"/>
          <w:highlight w:val="yellow"/>
        </w:rPr>
      </w:pPr>
      <w:r w:rsidRPr="00E75DFD">
        <w:rPr>
          <w:noProof/>
          <w:highlight w:val="yellow"/>
          <w:lang w:eastAsia="ru-RU"/>
        </w:rPr>
        <mc:AlternateContent>
          <mc:Choice Requires="wps">
            <w:drawing>
              <wp:inline distT="0" distB="0" distL="0" distR="0" wp14:anchorId="1A2D8528" wp14:editId="5F5A0B8C">
                <wp:extent cx="304800" cy="304800"/>
                <wp:effectExtent l="0" t="0" r="0" b="0"/>
                <wp:docPr id="18" name="Прямоугольник 18"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LXrPA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UTLXrPAMAAEUGAAAOAAAAAAAAAAAAAAAAAC4CAABkcnMvZTJvRG9jLnhtbFBLAQItABQA&#10;BgAIAAAAIQBMoOks2AAAAAMBAAAPAAAAAAAAAAAAAAAAAJYFAABkcnMvZG93bnJldi54bWxQSwUG&#10;AAAAAAQABADzAAAAmwY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Изготовитель в эксплуатационной документации к одежде специальной сигнальной повышенной видимости должен указывать назначение, класс защиты одежды и класс защиты световозвращающего материала.</w:t>
      </w:r>
    </w:p>
    <w:p w:rsidR="00E75DFD" w:rsidRPr="00E75DFD" w:rsidRDefault="00E75DFD" w:rsidP="00E75DFD">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E75DFD">
        <w:rPr>
          <w:rFonts w:ascii="Arial" w:eastAsia="Times New Roman" w:hAnsi="Arial" w:cs="Arial"/>
          <w:b/>
          <w:bCs/>
          <w:sz w:val="36"/>
          <w:szCs w:val="36"/>
          <w:highlight w:val="yellow"/>
          <w:lang w:eastAsia="ru-RU"/>
        </w:rPr>
        <w:t>Средства индивидуальной защиты дерматологические (ДСИЗ)</w:t>
      </w:r>
    </w:p>
    <w:p w:rsidR="00E75DFD" w:rsidRPr="00E75DFD" w:rsidRDefault="00E75DFD" w:rsidP="00E75DFD">
      <w:pPr>
        <w:spacing w:after="0" w:line="240" w:lineRule="auto"/>
        <w:jc w:val="both"/>
        <w:rPr>
          <w:rFonts w:ascii="Times New Roman" w:hAnsi="Times New Roman" w:cs="Times New Roman"/>
          <w:sz w:val="24"/>
          <w:szCs w:val="24"/>
          <w:highlight w:val="yellow"/>
        </w:rPr>
      </w:pPr>
      <w:r w:rsidRPr="00E75DFD">
        <w:rPr>
          <w:noProof/>
          <w:highlight w:val="yellow"/>
          <w:lang w:eastAsia="ru-RU"/>
        </w:rPr>
        <mc:AlternateContent>
          <mc:Choice Requires="wps">
            <w:drawing>
              <wp:inline distT="0" distB="0" distL="0" distR="0" wp14:anchorId="1C79F229" wp14:editId="0D4BC72B">
                <wp:extent cx="304800" cy="304800"/>
                <wp:effectExtent l="0" t="0" r="0" b="0"/>
                <wp:docPr id="17" name="Прямоугольник 17"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ckQwwPAMAAEUGAAAOAAAAAAAAAAAAAAAAAC4CAABkcnMvZTJvRG9jLnhtbFBLAQItABQA&#10;BgAIAAAAIQBMoOks2AAAAAMBAAAPAAAAAAAAAAAAAAAAAJYFAABkcnMvZG93bnJldi54bWxQSwUG&#10;AAAAAAQABADzAAAAmwY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lastRenderedPageBreak/>
        <w:t>подразделяются на типы в зависимости от назначения</w:t>
      </w:r>
    </w:p>
    <w:p w:rsidR="00E75DFD" w:rsidRPr="00E75DFD" w:rsidRDefault="00E75DFD" w:rsidP="00E75DFD">
      <w:pPr>
        <w:spacing w:after="0" w:line="240" w:lineRule="auto"/>
        <w:jc w:val="both"/>
        <w:rPr>
          <w:rFonts w:ascii="Times New Roman" w:hAnsi="Times New Roman"/>
          <w:sz w:val="24"/>
          <w:szCs w:val="24"/>
          <w:highlight w:val="yellow"/>
        </w:rPr>
      </w:pPr>
      <w:r w:rsidRPr="00E75DFD">
        <w:rPr>
          <w:noProof/>
          <w:highlight w:val="yellow"/>
          <w:lang w:eastAsia="ru-RU"/>
        </w:rPr>
        <mc:AlternateContent>
          <mc:Choice Requires="wps">
            <w:drawing>
              <wp:inline distT="0" distB="0" distL="0" distR="0" wp14:anchorId="2F247FE8" wp14:editId="264BC578">
                <wp:extent cx="304800" cy="304800"/>
                <wp:effectExtent l="0" t="0" r="0" b="0"/>
                <wp:docPr id="16" name="Прямоугольник 16"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snPA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ESrsnPAMAAEUGAAAOAAAAAAAAAAAAAAAAAC4CAABkcnMvZTJvRG9jLnhtbFBLAQItABQA&#10;BgAIAAAAIQBMoOks2AAAAAMBAAAPAAAAAAAAAAAAAAAAAJYFAABkcnMvZG93bnJldi54bWxQSwUG&#10;AAAAAAQABADzAAAAmwY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lang w:eastAsia="ru-RU"/>
        </w:rPr>
        <w:t>Классификация ДСИЗ защитного типа</w:t>
      </w:r>
    </w:p>
    <w:p w:rsidR="00E75DFD" w:rsidRPr="00E75DFD" w:rsidRDefault="00E75DFD" w:rsidP="00E75DFD">
      <w:pPr>
        <w:spacing w:after="0" w:line="240" w:lineRule="auto"/>
        <w:jc w:val="both"/>
        <w:rPr>
          <w:rFonts w:ascii="Times New Roman" w:hAnsi="Times New Roman"/>
          <w:sz w:val="24"/>
          <w:szCs w:val="24"/>
          <w:highlight w:val="yellow"/>
        </w:rPr>
      </w:pPr>
      <w:r w:rsidRPr="00E75DFD">
        <w:rPr>
          <w:noProof/>
          <w:highlight w:val="yellow"/>
          <w:lang w:eastAsia="ru-RU"/>
        </w:rPr>
        <mc:AlternateContent>
          <mc:Choice Requires="wps">
            <w:drawing>
              <wp:inline distT="0" distB="0" distL="0" distR="0" wp14:anchorId="43E34C6F" wp14:editId="01F80EE0">
                <wp:extent cx="304800" cy="304800"/>
                <wp:effectExtent l="0" t="0" r="0" b="0"/>
                <wp:docPr id="13" name="Прямоугольник 13"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8/tNuPAMAAEUGAAAOAAAAAAAAAAAAAAAAAC4CAABkcnMvZTJvRG9jLnhtbFBLAQItABQA&#10;BgAIAAAAIQBMoOks2AAAAAMBAAAPAAAAAAAAAAAAAAAAAJYFAABkcnMvZG93bnJldi54bWxQSwUG&#10;AAAAAAQABADzAAAAmwYAAAAA&#10;" filled="f" stroked="f">
                <o:lock v:ext="edit" aspectratio="t"/>
                <w10:anchorlock/>
              </v:rect>
            </w:pict>
          </mc:Fallback>
        </mc:AlternateConten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ДСИЗ защитного типа представляют собой кремы на эмульсионной, жировой и гелевой основе.</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b/>
          <w:bCs/>
          <w:spacing w:val="-3"/>
          <w:sz w:val="27"/>
          <w:szCs w:val="27"/>
          <w:highlight w:val="yellow"/>
          <w:u w:val="single"/>
          <w:lang w:eastAsia="ru-RU"/>
        </w:rPr>
        <w:t>Классификация ДСИЗ очищающего типа:</w:t>
      </w:r>
    </w:p>
    <w:p w:rsidR="00E75DFD" w:rsidRPr="00E75DFD" w:rsidRDefault="00E75DFD" w:rsidP="00E75DFD">
      <w:pPr>
        <w:numPr>
          <w:ilvl w:val="0"/>
          <w:numId w:val="49"/>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для очищения от неустойчивых загрязнений (полностью удаляются водными растворами поверхностно-активных веществ (ПАВ) без абразива).</w:t>
      </w:r>
    </w:p>
    <w:p w:rsidR="00E75DFD" w:rsidRPr="00E75DFD" w:rsidRDefault="00E75DFD" w:rsidP="00E75DFD">
      <w:pPr>
        <w:numPr>
          <w:ilvl w:val="0"/>
          <w:numId w:val="49"/>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для очищения от устойчивых загрязнений (удаляются водными растворами ПАВ в сочетании с абразивом).</w:t>
      </w:r>
    </w:p>
    <w:p w:rsidR="00E75DFD" w:rsidRPr="00E75DFD" w:rsidRDefault="00E75DFD" w:rsidP="00E75DFD">
      <w:pPr>
        <w:numPr>
          <w:ilvl w:val="0"/>
          <w:numId w:val="49"/>
        </w:numPr>
        <w:shd w:val="clear" w:color="auto" w:fill="FFFFFF"/>
        <w:spacing w:after="0" w:line="240" w:lineRule="auto"/>
        <w:jc w:val="both"/>
        <w:rPr>
          <w:rFonts w:ascii="var(--content-font)" w:hAnsi="var(--content-font)" w:cs="Arial"/>
          <w:color w:val="000000"/>
          <w:spacing w:val="-3"/>
          <w:sz w:val="27"/>
          <w:szCs w:val="27"/>
          <w:highlight w:val="yellow"/>
        </w:rPr>
      </w:pPr>
      <w:r w:rsidRPr="00E75DFD">
        <w:rPr>
          <w:rFonts w:ascii="var(--content-font)" w:hAnsi="var(--content-font)" w:cs="Arial"/>
          <w:color w:val="000000"/>
          <w:spacing w:val="-3"/>
          <w:sz w:val="27"/>
          <w:szCs w:val="27"/>
          <w:highlight w:val="yellow"/>
        </w:rPr>
        <w:t>Средства для очищения от особо устойчивых загрязнений (загрязнения, которые при контакте с кожей образуют прочную пленку и полностью удаляются с кожи с помощью моющих средств, содержащих растворители).</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ДСИЗ очищающего типа представляют собой водные растворы, гели, пенки, муссы на основе поверхностно-активных веществ (жидкое мыло, гель для тела и волос и т. п.), а также эмульсии, пасты, кремы, в составе которых для повышения направленной эффективности могут содержаться, помимо поверхностно-активных веществ, абразивные частицы, а также растворители в разрешенном количестве.</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В качестве ингредиентов ДСИЗ запрещается использовать силиконы, минеральные абразивы, горючие, летучие, органические растворители в количестве более 10 процентов по каждому веществу.</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Д</w:t>
      </w:r>
      <w:r w:rsidRPr="00E75DFD">
        <w:rPr>
          <w:rFonts w:ascii="var(--content-font)" w:eastAsia="Times New Roman" w:hAnsi="var(--content-font)" w:cs="Times New Roman"/>
          <w:b/>
          <w:bCs/>
          <w:spacing w:val="-3"/>
          <w:sz w:val="27"/>
          <w:szCs w:val="27"/>
          <w:highlight w:val="yellow"/>
          <w:u w:val="single"/>
          <w:lang w:eastAsia="ru-RU"/>
        </w:rPr>
        <w:t>СИЗ регенерирующего (восстанавливающего) типа:</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предназначены для восстановления кожи человека после проведения работ с различными веществами и материалами, обладающими кожно-резорбтивным, раздражающим действием, а также в условиях негативного влияния окружающей среды. Производятся в форме крема на эмульсионной, жировой и гелевой основе.</w:t>
      </w:r>
    </w:p>
    <w:p w:rsidR="00E75DFD" w:rsidRPr="00E75DFD" w:rsidRDefault="00E75DFD" w:rsidP="00E75DFD">
      <w:pPr>
        <w:shd w:val="clear" w:color="auto" w:fill="FFFFFF"/>
        <w:spacing w:after="0" w:line="240" w:lineRule="auto"/>
        <w:jc w:val="both"/>
        <w:rPr>
          <w:rFonts w:ascii="var(--content-font)" w:hAnsi="var(--content-font)"/>
          <w:i/>
          <w:iCs/>
          <w:sz w:val="42"/>
          <w:szCs w:val="42"/>
          <w:highlight w:val="yellow"/>
        </w:rPr>
      </w:pPr>
      <w:r w:rsidRPr="00E75DFD">
        <w:rPr>
          <w:rFonts w:ascii="var(--content-font)" w:hAnsi="var(--content-font)"/>
          <w:b/>
          <w:bCs/>
          <w:color w:val="003DAE"/>
          <w:sz w:val="30"/>
          <w:szCs w:val="30"/>
          <w:highlight w:val="yellow"/>
        </w:rPr>
        <w:t>Не допускается использование средств индивидуальной защиты дерматологических регенерирующего, восстанавливающего и очищающего типа в условиях воздействия радиоактивных веществ и ионизирующих излучений.</w:t>
      </w:r>
    </w:p>
    <w:p w:rsidR="00E75DFD" w:rsidRPr="00E75DFD" w:rsidRDefault="00E75DFD" w:rsidP="00E75DFD">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E75DFD">
        <w:rPr>
          <w:rFonts w:ascii="var(--content-font)" w:eastAsia="Times New Roman" w:hAnsi="var(--content-font)" w:cs="Times New Roman"/>
          <w:spacing w:val="-3"/>
          <w:sz w:val="27"/>
          <w:szCs w:val="27"/>
          <w:highlight w:val="yellow"/>
          <w:lang w:eastAsia="ru-RU"/>
        </w:rPr>
        <w:t>Рекомендации по применению ДСИЗ изготовитель представляет на потребительской упаковке и/или этикетке, листе-вкладыше.</w:t>
      </w:r>
    </w:p>
    <w:p w:rsidR="0082185E" w:rsidRDefault="0082185E">
      <w:bookmarkStart w:id="0" w:name="_GoBack"/>
      <w:bookmarkEnd w:id="0"/>
    </w:p>
    <w:sectPr w:rsidR="00821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var(--content-fon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C83"/>
    <w:multiLevelType w:val="multilevel"/>
    <w:tmpl w:val="D6DE9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1262F"/>
    <w:multiLevelType w:val="multilevel"/>
    <w:tmpl w:val="2FB6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63E2E"/>
    <w:multiLevelType w:val="multilevel"/>
    <w:tmpl w:val="4D18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44A1D"/>
    <w:multiLevelType w:val="multilevel"/>
    <w:tmpl w:val="1ED0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9C4307"/>
    <w:multiLevelType w:val="multilevel"/>
    <w:tmpl w:val="4B5C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21C55"/>
    <w:multiLevelType w:val="multilevel"/>
    <w:tmpl w:val="2668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A6075E"/>
    <w:multiLevelType w:val="multilevel"/>
    <w:tmpl w:val="AD8E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035BE2"/>
    <w:multiLevelType w:val="multilevel"/>
    <w:tmpl w:val="4B74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0701B8"/>
    <w:multiLevelType w:val="multilevel"/>
    <w:tmpl w:val="62B2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2A72CD"/>
    <w:multiLevelType w:val="multilevel"/>
    <w:tmpl w:val="E6E0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1E07C5"/>
    <w:multiLevelType w:val="multilevel"/>
    <w:tmpl w:val="609C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D20EF7"/>
    <w:multiLevelType w:val="multilevel"/>
    <w:tmpl w:val="B366B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E75CBD"/>
    <w:multiLevelType w:val="multilevel"/>
    <w:tmpl w:val="F660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0F5658"/>
    <w:multiLevelType w:val="multilevel"/>
    <w:tmpl w:val="72FA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214F93"/>
    <w:multiLevelType w:val="multilevel"/>
    <w:tmpl w:val="0412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A156E8"/>
    <w:multiLevelType w:val="multilevel"/>
    <w:tmpl w:val="8FC0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CB2351"/>
    <w:multiLevelType w:val="multilevel"/>
    <w:tmpl w:val="2C7E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CF51EA"/>
    <w:multiLevelType w:val="multilevel"/>
    <w:tmpl w:val="75CC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4752B6"/>
    <w:multiLevelType w:val="multilevel"/>
    <w:tmpl w:val="A426C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E001AA"/>
    <w:multiLevelType w:val="multilevel"/>
    <w:tmpl w:val="053E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DD6850"/>
    <w:multiLevelType w:val="multilevel"/>
    <w:tmpl w:val="03B24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CC2549"/>
    <w:multiLevelType w:val="multilevel"/>
    <w:tmpl w:val="27B49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74681B"/>
    <w:multiLevelType w:val="multilevel"/>
    <w:tmpl w:val="66902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520BEA"/>
    <w:multiLevelType w:val="multilevel"/>
    <w:tmpl w:val="71C03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245162"/>
    <w:multiLevelType w:val="multilevel"/>
    <w:tmpl w:val="E3E45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4D4927"/>
    <w:multiLevelType w:val="multilevel"/>
    <w:tmpl w:val="403A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117390"/>
    <w:multiLevelType w:val="multilevel"/>
    <w:tmpl w:val="6D96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3645EA"/>
    <w:multiLevelType w:val="multilevel"/>
    <w:tmpl w:val="EBB4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3972DA"/>
    <w:multiLevelType w:val="multilevel"/>
    <w:tmpl w:val="D5AE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7D4F19"/>
    <w:multiLevelType w:val="multilevel"/>
    <w:tmpl w:val="6406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8A7851"/>
    <w:multiLevelType w:val="multilevel"/>
    <w:tmpl w:val="166EE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FE55A83"/>
    <w:multiLevelType w:val="multilevel"/>
    <w:tmpl w:val="22B4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0C1DAA"/>
    <w:multiLevelType w:val="multilevel"/>
    <w:tmpl w:val="69960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4E74EE"/>
    <w:multiLevelType w:val="multilevel"/>
    <w:tmpl w:val="6586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4E7D2C"/>
    <w:multiLevelType w:val="multilevel"/>
    <w:tmpl w:val="8602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EF0EC6"/>
    <w:multiLevelType w:val="multilevel"/>
    <w:tmpl w:val="F58C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523F10"/>
    <w:multiLevelType w:val="multilevel"/>
    <w:tmpl w:val="34367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244404"/>
    <w:multiLevelType w:val="multilevel"/>
    <w:tmpl w:val="0534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662AF8"/>
    <w:multiLevelType w:val="multilevel"/>
    <w:tmpl w:val="4628F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2DD045C"/>
    <w:multiLevelType w:val="multilevel"/>
    <w:tmpl w:val="C498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171122"/>
    <w:multiLevelType w:val="multilevel"/>
    <w:tmpl w:val="D3F2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46659C7"/>
    <w:multiLevelType w:val="multilevel"/>
    <w:tmpl w:val="E4BE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8D3442"/>
    <w:multiLevelType w:val="multilevel"/>
    <w:tmpl w:val="EAB4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B0F654C"/>
    <w:multiLevelType w:val="multilevel"/>
    <w:tmpl w:val="D3C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CE42E65"/>
    <w:multiLevelType w:val="multilevel"/>
    <w:tmpl w:val="1E70F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4617881"/>
    <w:multiLevelType w:val="multilevel"/>
    <w:tmpl w:val="5A64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7525BA"/>
    <w:multiLevelType w:val="multilevel"/>
    <w:tmpl w:val="1ADC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99036B"/>
    <w:multiLevelType w:val="multilevel"/>
    <w:tmpl w:val="A0FC9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465924"/>
    <w:multiLevelType w:val="multilevel"/>
    <w:tmpl w:val="E98A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0"/>
  </w:num>
  <w:num w:numId="3">
    <w:abstractNumId w:val="8"/>
  </w:num>
  <w:num w:numId="4">
    <w:abstractNumId w:val="42"/>
  </w:num>
  <w:num w:numId="5">
    <w:abstractNumId w:val="14"/>
  </w:num>
  <w:num w:numId="6">
    <w:abstractNumId w:val="32"/>
  </w:num>
  <w:num w:numId="7">
    <w:abstractNumId w:val="27"/>
  </w:num>
  <w:num w:numId="8">
    <w:abstractNumId w:val="44"/>
  </w:num>
  <w:num w:numId="9">
    <w:abstractNumId w:val="45"/>
  </w:num>
  <w:num w:numId="10">
    <w:abstractNumId w:val="47"/>
  </w:num>
  <w:num w:numId="11">
    <w:abstractNumId w:val="33"/>
  </w:num>
  <w:num w:numId="12">
    <w:abstractNumId w:val="24"/>
  </w:num>
  <w:num w:numId="13">
    <w:abstractNumId w:val="40"/>
  </w:num>
  <w:num w:numId="14">
    <w:abstractNumId w:val="6"/>
  </w:num>
  <w:num w:numId="15">
    <w:abstractNumId w:val="2"/>
  </w:num>
  <w:num w:numId="16">
    <w:abstractNumId w:val="22"/>
  </w:num>
  <w:num w:numId="17">
    <w:abstractNumId w:val="3"/>
  </w:num>
  <w:num w:numId="18">
    <w:abstractNumId w:val="25"/>
  </w:num>
  <w:num w:numId="19">
    <w:abstractNumId w:val="34"/>
  </w:num>
  <w:num w:numId="20">
    <w:abstractNumId w:val="23"/>
  </w:num>
  <w:num w:numId="21">
    <w:abstractNumId w:val="16"/>
  </w:num>
  <w:num w:numId="22">
    <w:abstractNumId w:val="30"/>
  </w:num>
  <w:num w:numId="23">
    <w:abstractNumId w:val="43"/>
  </w:num>
  <w:num w:numId="24">
    <w:abstractNumId w:val="48"/>
  </w:num>
  <w:num w:numId="25">
    <w:abstractNumId w:val="19"/>
  </w:num>
  <w:num w:numId="26">
    <w:abstractNumId w:val="36"/>
  </w:num>
  <w:num w:numId="27">
    <w:abstractNumId w:val="4"/>
  </w:num>
  <w:num w:numId="28">
    <w:abstractNumId w:val="11"/>
  </w:num>
  <w:num w:numId="29">
    <w:abstractNumId w:val="28"/>
  </w:num>
  <w:num w:numId="30">
    <w:abstractNumId w:val="18"/>
  </w:num>
  <w:num w:numId="31">
    <w:abstractNumId w:val="9"/>
  </w:num>
  <w:num w:numId="32">
    <w:abstractNumId w:val="10"/>
  </w:num>
  <w:num w:numId="33">
    <w:abstractNumId w:val="26"/>
  </w:num>
  <w:num w:numId="34">
    <w:abstractNumId w:val="29"/>
  </w:num>
  <w:num w:numId="35">
    <w:abstractNumId w:val="35"/>
  </w:num>
  <w:num w:numId="36">
    <w:abstractNumId w:val="46"/>
  </w:num>
  <w:num w:numId="37">
    <w:abstractNumId w:val="37"/>
  </w:num>
  <w:num w:numId="38">
    <w:abstractNumId w:val="7"/>
  </w:num>
  <w:num w:numId="39">
    <w:abstractNumId w:val="5"/>
  </w:num>
  <w:num w:numId="40">
    <w:abstractNumId w:val="17"/>
  </w:num>
  <w:num w:numId="41">
    <w:abstractNumId w:val="13"/>
  </w:num>
  <w:num w:numId="42">
    <w:abstractNumId w:val="38"/>
  </w:num>
  <w:num w:numId="43">
    <w:abstractNumId w:val="21"/>
  </w:num>
  <w:num w:numId="44">
    <w:abstractNumId w:val="20"/>
  </w:num>
  <w:num w:numId="45">
    <w:abstractNumId w:val="15"/>
  </w:num>
  <w:num w:numId="46">
    <w:abstractNumId w:val="12"/>
  </w:num>
  <w:num w:numId="47">
    <w:abstractNumId w:val="31"/>
  </w:num>
  <w:num w:numId="48">
    <w:abstractNumId w:val="1"/>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29"/>
    <w:rsid w:val="0082185E"/>
    <w:rsid w:val="00DB5A29"/>
    <w:rsid w:val="00E75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ru.wikipedia.org/wiki/%D0%A1%D0%98%D0%97%D0%9E%D0%94" TargetMode="External"/><Relationship Id="rId39" Type="http://schemas.openxmlformats.org/officeDocument/2006/relationships/hyperlink" Target="https://internet.garant.ru/" TargetMode="External"/><Relationship Id="rId3" Type="http://schemas.microsoft.com/office/2007/relationships/stylesWithEffects" Target="stylesWithEffects.xml"/><Relationship Id="rId21" Type="http://schemas.openxmlformats.org/officeDocument/2006/relationships/hyperlink" Target="https://ru.wikipedia.org/wiki/%D0%9D%D0%B0%D1%80%D1%83%D0%BA%D0%B0%D0%B2%D0%BD%D0%B8%D0%BA" TargetMode="External"/><Relationship Id="rId34" Type="http://schemas.openxmlformats.org/officeDocument/2006/relationships/hyperlink" Target="https://internet.garant.ru/" TargetMode="External"/><Relationship Id="rId42" Type="http://schemas.openxmlformats.org/officeDocument/2006/relationships/theme" Target="theme/theme1.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ru.wikipedia.org/wiki/%D0%9F%D1%80%D0%BE%D1%82%D0%B8%D0%B2%D0%BE%D0%B3%D0%B0%D0%B7"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ru.wikipedia.org/w/index.php?title=%D0%A1%D1%80%D0%B5%D0%B4%D1%81%D1%82%D0%B2%D0%B0_%D0%B7%D0%B0%D1%89%D0%B8%D1%82%D1%8B_%D1%80%D1%83%D0%BA&amp;action=edit&amp;redlink=1" TargetMode="External"/><Relationship Id="rId29" Type="http://schemas.openxmlformats.org/officeDocument/2006/relationships/hyperlink" Target="https://ru.wikipedia.org/wiki/%D0%97%D0%B0%D1%89%D0%B8%D1%82%D0%BD%D1%8B%D0%B5_%D0%BD%D0%B0%D1%83%D1%88%D0%BD%D0%B8%D0%BA%D0%B8"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ru.wikipedia.org/wiki/%D0%9A%D0%B0%D1%81%D0%BA%D0%B0"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ru.wikipedia.org/wiki/%D0%97%D0%B0%D1%89%D0%B8%D1%82%D0%BD%D1%8B%D0%B5_%D0%BE%D1%87%D0%BA%D0%B8" TargetMode="External"/><Relationship Id="rId28" Type="http://schemas.openxmlformats.org/officeDocument/2006/relationships/hyperlink" Target="https://ru.wikipedia.org/wiki/%D0%A1%D1%80%D0%B5%D0%B4%D1%81%D1%82%D0%B2%D0%B0_%D0%B8%D0%BD%D0%B4%D0%B8%D0%B2%D0%B8%D0%B4%D1%83%D0%B0%D0%BB%D1%8C%D0%BD%D0%BE%D0%B9_%D0%B7%D0%B0%D1%89%D0%B8%D1%82%D1%8B_%D0%BE%D1%80%D0%B3%D0%B0%D0%BD%D0%B0_%D1%81%D0%BB%D1%83%D1%85%D0%B0"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ru.wikipedia.org/wiki/%D0%A1%D1%82%D1%80%D0%B0%D1%85%D0%BE%D0%B2%D0%BE%D1%87%D0%BD%D0%B0%D1%8F_%D0%BF%D1%80%D0%B8%D0%B2%D1%8F%D0%B7%D1%8C"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ru.wikipedia.org/wiki/%D0%A1%D0%BF%D0%B5%D1%86%D0%BE%D0%B1%D1%83%D0%B2%D1%8C" TargetMode="External"/><Relationship Id="rId27" Type="http://schemas.openxmlformats.org/officeDocument/2006/relationships/hyperlink" Target="https://ru.wikipedia.org/wiki/%D0%A1%D0%B0%D0%BC%D0%BE%D1%81%D0%BF%D0%B0%D1%81%D0%B0%D1%82%D0%B5%D0%BB%D1%8C" TargetMode="External"/><Relationship Id="rId30" Type="http://schemas.openxmlformats.org/officeDocument/2006/relationships/hyperlink" Target="https://ru.wikipedia.org/wiki/%D0%91%D0%B5%D1%80%D1%83%D1%88%D0%B8" TargetMode="External"/><Relationship Id="rId35"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6699</Words>
  <Characters>38185</Characters>
  <Application>Microsoft Office Word</Application>
  <DocSecurity>0</DocSecurity>
  <Lines>318</Lines>
  <Paragraphs>89</Paragraphs>
  <ScaleCrop>false</ScaleCrop>
  <Company>SPecialiST RePack</Company>
  <LinksUpToDate>false</LinksUpToDate>
  <CharactersWithSpaces>44795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2022-08-17T08:55:00Z</dcterms:created>
  <dcterms:modified xsi:type="dcterms:W3CDTF">2022-08-17T08:56:00Z</dcterms:modified>
</cp:coreProperties>
</file>