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b/>
          <w:bCs/>
          <w:color w:val="2B4279"/>
          <w:sz w:val="20"/>
          <w:szCs w:val="20"/>
          <w:lang w:eastAsia="ru-RU"/>
        </w:rPr>
      </w:pPr>
      <w:r w:rsidRPr="008664DB">
        <w:rPr>
          <w:rFonts w:ascii="Arial" w:eastAsiaTheme="minorEastAsia" w:hAnsi="Arial" w:cs="Arial"/>
          <w:b/>
          <w:bCs/>
          <w:color w:val="2B4279"/>
          <w:sz w:val="20"/>
          <w:szCs w:val="20"/>
          <w:lang w:eastAsia="ru-RU"/>
        </w:rPr>
        <w:t xml:space="preserve">     </w:t>
      </w:r>
    </w:p>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20"/>
          <w:szCs w:val="20"/>
          <w:lang w:eastAsia="ru-RU"/>
        </w:rPr>
      </w:pPr>
    </w:p>
    <w:p w:rsidR="008664DB" w:rsidRDefault="00A466D9" w:rsidP="008664DB">
      <w:pPr>
        <w:widowControl w:val="0"/>
        <w:autoSpaceDE w:val="0"/>
        <w:autoSpaceDN w:val="0"/>
        <w:adjustRightInd w:val="0"/>
        <w:spacing w:after="0" w:line="240" w:lineRule="auto"/>
        <w:jc w:val="center"/>
        <w:rPr>
          <w:rFonts w:ascii="Arial" w:eastAsiaTheme="minorEastAsia" w:hAnsi="Arial" w:cs="Arial"/>
          <w:b/>
          <w:bCs/>
          <w:color w:val="2B4279"/>
          <w:sz w:val="48"/>
          <w:szCs w:val="48"/>
          <w:lang w:eastAsia="ru-RU"/>
        </w:rPr>
      </w:pPr>
      <w:r w:rsidRPr="00A466D9">
        <w:rPr>
          <w:rFonts w:ascii="Arial" w:eastAsiaTheme="minorEastAsia" w:hAnsi="Arial" w:cs="Arial"/>
          <w:b/>
          <w:bCs/>
          <w:color w:val="2B4279"/>
          <w:sz w:val="48"/>
          <w:szCs w:val="48"/>
          <w:lang w:eastAsia="ru-RU"/>
        </w:rPr>
        <w:t xml:space="preserve"> </w:t>
      </w:r>
      <w:r w:rsidR="008664DB" w:rsidRPr="00A466D9">
        <w:rPr>
          <w:rFonts w:ascii="Arial" w:eastAsiaTheme="minorEastAsia" w:hAnsi="Arial" w:cs="Arial"/>
          <w:b/>
          <w:bCs/>
          <w:color w:val="2B4279"/>
          <w:sz w:val="48"/>
          <w:szCs w:val="48"/>
          <w:lang w:eastAsia="ru-RU"/>
        </w:rPr>
        <w:t xml:space="preserve"> Как должны проводиться работы повышенной опасности? </w:t>
      </w:r>
    </w:p>
    <w:p w:rsidR="00A466D9" w:rsidRPr="00A466D9" w:rsidRDefault="00A466D9" w:rsidP="008664DB">
      <w:pPr>
        <w:widowControl w:val="0"/>
        <w:autoSpaceDE w:val="0"/>
        <w:autoSpaceDN w:val="0"/>
        <w:adjustRightInd w:val="0"/>
        <w:spacing w:after="0" w:line="240" w:lineRule="auto"/>
        <w:jc w:val="center"/>
        <w:rPr>
          <w:rFonts w:ascii="Arial" w:eastAsiaTheme="minorEastAsia" w:hAnsi="Arial" w:cs="Arial"/>
          <w:b/>
          <w:bCs/>
          <w:color w:val="2B4279"/>
          <w:sz w:val="48"/>
          <w:szCs w:val="48"/>
          <w:lang w:eastAsia="ru-RU"/>
        </w:rPr>
      </w:pP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20"/>
          <w:szCs w:val="20"/>
          <w:lang w:eastAsia="ru-RU"/>
        </w:rPr>
      </w:pPr>
      <w:r w:rsidRPr="008664DB">
        <w:rPr>
          <w:rFonts w:ascii="Arial" w:eastAsiaTheme="minorEastAsia" w:hAnsi="Arial" w:cs="Arial"/>
          <w:sz w:val="20"/>
          <w:szCs w:val="20"/>
          <w:lang w:eastAsia="ru-RU"/>
        </w:rPr>
        <w:t xml:space="preserve">Работы повышенной опасности должны выполняться в соответствии с </w:t>
      </w:r>
      <w:r w:rsidRPr="008664DB">
        <w:rPr>
          <w:rFonts w:ascii="Arial" w:eastAsiaTheme="minorEastAsia" w:hAnsi="Arial" w:cs="Arial"/>
          <w:b/>
          <w:bCs/>
          <w:sz w:val="20"/>
          <w:szCs w:val="20"/>
          <w:lang w:eastAsia="ru-RU"/>
        </w:rPr>
        <w:t>нарядом-допуском</w:t>
      </w:r>
      <w:r w:rsidRPr="008664DB">
        <w:rPr>
          <w:rFonts w:ascii="Arial" w:eastAsiaTheme="minorEastAsia" w:hAnsi="Arial" w:cs="Arial"/>
          <w:sz w:val="20"/>
          <w:szCs w:val="20"/>
          <w:lang w:eastAsia="ru-RU"/>
        </w:rPr>
        <w:t xml:space="preserve"> на производство работ повышенной опасности (наряд-допуск), оформляемым уполномоченными работодателем должностными лицами.</w: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20"/>
          <w:szCs w:val="20"/>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3222"/>
        <w:gridCol w:w="3209"/>
        <w:gridCol w:w="3209"/>
      </w:tblGrid>
      <w:tr w:rsidR="008664DB" w:rsidRPr="008664DB" w:rsidTr="00C54DFD">
        <w:tc>
          <w:tcPr>
            <w:tcW w:w="3222"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320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320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r>
      <w:tr w:rsidR="008664DB" w:rsidRPr="008664DB" w:rsidTr="00C54DFD">
        <w:tc>
          <w:tcPr>
            <w:tcW w:w="96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18"/>
                <w:szCs w:val="18"/>
                <w:lang w:eastAsia="ru-RU"/>
              </w:rPr>
            </w:pP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18"/>
                <w:szCs w:val="18"/>
                <w:lang w:eastAsia="ru-RU"/>
              </w:rPr>
            </w:pPr>
            <w:r w:rsidRPr="008664DB">
              <w:rPr>
                <w:rFonts w:ascii="Arial" w:eastAsiaTheme="minorEastAsia" w:hAnsi="Arial" w:cs="Arial"/>
                <w:b/>
                <w:bCs/>
                <w:color w:val="2B4279"/>
                <w:sz w:val="18"/>
                <w:szCs w:val="18"/>
                <w:lang w:eastAsia="ru-RU"/>
              </w:rPr>
              <w:t xml:space="preserve"> Работодатель должен предусмотреть </w:t>
            </w:r>
          </w:p>
        </w:tc>
      </w:tr>
      <w:tr w:rsidR="008664DB" w:rsidRPr="008664DB" w:rsidTr="00C54DFD">
        <w:tc>
          <w:tcPr>
            <w:tcW w:w="322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320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320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r>
      <w:tr w:rsidR="008664DB" w:rsidRPr="008664DB" w:rsidTr="00C54DFD">
        <w:tc>
          <w:tcPr>
            <w:tcW w:w="3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Порядок производства работ повышенной опасности </w:t>
            </w:r>
          </w:p>
        </w:tc>
        <w:tc>
          <w:tcPr>
            <w:tcW w:w="32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Порядок оформления нарядов-допусков </w:t>
            </w:r>
          </w:p>
        </w:tc>
        <w:tc>
          <w:tcPr>
            <w:tcW w:w="32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Обязанности должностных лиц, ответственных за организацию и безопасное производство работ </w:t>
            </w:r>
          </w:p>
        </w:tc>
      </w:tr>
    </w:tbl>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20"/>
          <w:szCs w:val="20"/>
          <w:lang w:eastAsia="ru-RU"/>
        </w:rPr>
      </w:pPr>
      <w:r w:rsidRPr="008664DB">
        <w:rPr>
          <w:rFonts w:ascii="Arial" w:eastAsiaTheme="minorEastAsia" w:hAnsi="Arial" w:cs="Arial"/>
          <w:sz w:val="20"/>
          <w:szCs w:val="20"/>
          <w:lang w:eastAsia="ru-RU"/>
        </w:rPr>
        <w:t xml:space="preserve">В целом, при выполнении работ повышенной опасности следует руководствоваться требованиями Правил по охране труда, касающихся конкретных видов выполняемых работ. </w:t>
      </w:r>
    </w:p>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20"/>
          <w:szCs w:val="20"/>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b/>
          <w:bCs/>
          <w:color w:val="2B4279"/>
          <w:sz w:val="20"/>
          <w:szCs w:val="20"/>
          <w:lang w:eastAsia="ru-RU"/>
        </w:rPr>
      </w:pPr>
      <w:r w:rsidRPr="008664DB">
        <w:rPr>
          <w:rFonts w:ascii="Arial" w:eastAsiaTheme="minorEastAsia" w:hAnsi="Arial" w:cs="Arial"/>
          <w:b/>
          <w:bCs/>
          <w:color w:val="2B4279"/>
          <w:sz w:val="20"/>
          <w:szCs w:val="20"/>
          <w:lang w:eastAsia="ru-RU"/>
        </w:rPr>
        <w:t xml:space="preserve">       </w:t>
      </w:r>
    </w:p>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20"/>
          <w:szCs w:val="20"/>
          <w:lang w:eastAsia="ru-RU"/>
        </w:rPr>
      </w:pP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20"/>
          <w:szCs w:val="20"/>
          <w:lang w:eastAsia="ru-RU"/>
        </w:rPr>
      </w:pPr>
      <w:r w:rsidRPr="008664DB">
        <w:rPr>
          <w:rFonts w:ascii="Arial" w:eastAsiaTheme="minorEastAsia" w:hAnsi="Arial" w:cs="Arial"/>
          <w:b/>
          <w:bCs/>
          <w:color w:val="2B4279"/>
          <w:sz w:val="20"/>
          <w:szCs w:val="20"/>
          <w:lang w:eastAsia="ru-RU"/>
        </w:rPr>
        <w:t xml:space="preserve">Какие сведения должны указываться в нарядах-допусках? </w:t>
      </w:r>
    </w:p>
    <w:tbl>
      <w:tblPr>
        <w:tblW w:w="0" w:type="auto"/>
        <w:tblInd w:w="28" w:type="dxa"/>
        <w:tblLayout w:type="fixed"/>
        <w:tblCellMar>
          <w:left w:w="90" w:type="dxa"/>
          <w:right w:w="90" w:type="dxa"/>
        </w:tblCellMar>
        <w:tblLook w:val="0000" w:firstRow="0" w:lastRow="0" w:firstColumn="0" w:lastColumn="0" w:noHBand="0" w:noVBand="0"/>
      </w:tblPr>
      <w:tblGrid>
        <w:gridCol w:w="3222"/>
        <w:gridCol w:w="3209"/>
        <w:gridCol w:w="3209"/>
      </w:tblGrid>
      <w:tr w:rsidR="008664DB" w:rsidRPr="008664DB" w:rsidTr="00C54DFD">
        <w:tc>
          <w:tcPr>
            <w:tcW w:w="3222"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320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320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r>
      <w:tr w:rsidR="008664DB" w:rsidRPr="008664DB" w:rsidTr="00C54DFD">
        <w:tc>
          <w:tcPr>
            <w:tcW w:w="96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18"/>
                <w:szCs w:val="18"/>
                <w:lang w:eastAsia="ru-RU"/>
              </w:rPr>
            </w:pP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18"/>
                <w:szCs w:val="18"/>
                <w:lang w:eastAsia="ru-RU"/>
              </w:rPr>
            </w:pPr>
            <w:r w:rsidRPr="008664DB">
              <w:rPr>
                <w:rFonts w:ascii="Arial" w:eastAsiaTheme="minorEastAsia" w:hAnsi="Arial" w:cs="Arial"/>
                <w:b/>
                <w:bCs/>
                <w:color w:val="2B4279"/>
                <w:sz w:val="18"/>
                <w:szCs w:val="18"/>
                <w:lang w:eastAsia="ru-RU"/>
              </w:rPr>
              <w:t xml:space="preserve"> В наряде-допуске указываются </w:t>
            </w:r>
          </w:p>
        </w:tc>
      </w:tr>
      <w:tr w:rsidR="008664DB" w:rsidRPr="008664DB" w:rsidTr="00C54DFD">
        <w:tc>
          <w:tcPr>
            <w:tcW w:w="322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320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320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r>
      <w:tr w:rsidR="008664DB" w:rsidRPr="008664DB" w:rsidTr="00C54DFD">
        <w:tc>
          <w:tcPr>
            <w:tcW w:w="3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Содержание, место, время и условия производства работ</w:t>
            </w:r>
          </w:p>
        </w:tc>
        <w:tc>
          <w:tcPr>
            <w:tcW w:w="32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Необходимые меры безопасности</w:t>
            </w:r>
          </w:p>
        </w:tc>
        <w:tc>
          <w:tcPr>
            <w:tcW w:w="32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Состав бригады и работники, ответственные за организацию и безопасное производство работ </w:t>
            </w:r>
          </w:p>
        </w:tc>
      </w:tr>
    </w:tbl>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20"/>
          <w:szCs w:val="20"/>
          <w:lang w:eastAsia="ru-RU"/>
        </w:rPr>
      </w:pPr>
      <w:r w:rsidRPr="008664DB">
        <w:rPr>
          <w:rFonts w:ascii="Arial" w:eastAsiaTheme="minorEastAsia" w:hAnsi="Arial" w:cs="Arial"/>
          <w:sz w:val="20"/>
          <w:szCs w:val="20"/>
          <w:lang w:eastAsia="ru-RU"/>
        </w:rPr>
        <w:t xml:space="preserve">Особые требования предъявляются к оформлению </w:t>
      </w:r>
      <w:r w:rsidRPr="008664DB">
        <w:rPr>
          <w:rFonts w:ascii="Arial" w:eastAsiaTheme="minorEastAsia" w:hAnsi="Arial" w:cs="Arial"/>
          <w:b/>
          <w:bCs/>
          <w:sz w:val="20"/>
          <w:szCs w:val="20"/>
          <w:lang w:eastAsia="ru-RU"/>
        </w:rPr>
        <w:t>разрешений на проведение судовых работ повышенной опасности</w:t>
      </w:r>
      <w:r w:rsidRPr="008664DB">
        <w:rPr>
          <w:rFonts w:ascii="Arial" w:eastAsiaTheme="minorEastAsia" w:hAnsi="Arial" w:cs="Arial"/>
          <w:sz w:val="20"/>
          <w:szCs w:val="20"/>
          <w:lang w:eastAsia="ru-RU"/>
        </w:rPr>
        <w:t>.</w: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20"/>
          <w:szCs w:val="20"/>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3222"/>
        <w:gridCol w:w="3209"/>
        <w:gridCol w:w="3209"/>
      </w:tblGrid>
      <w:tr w:rsidR="008664DB" w:rsidRPr="008664DB" w:rsidTr="00C54DFD">
        <w:tc>
          <w:tcPr>
            <w:tcW w:w="3222"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320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320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r>
      <w:tr w:rsidR="008664DB" w:rsidRPr="008664DB" w:rsidTr="00C54DFD">
        <w:tc>
          <w:tcPr>
            <w:tcW w:w="96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18"/>
                <w:szCs w:val="18"/>
                <w:lang w:eastAsia="ru-RU"/>
              </w:rPr>
            </w:pP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18"/>
                <w:szCs w:val="18"/>
                <w:lang w:eastAsia="ru-RU"/>
              </w:rPr>
            </w:pPr>
            <w:r w:rsidRPr="008664DB">
              <w:rPr>
                <w:rFonts w:ascii="Arial" w:eastAsiaTheme="minorEastAsia" w:hAnsi="Arial" w:cs="Arial"/>
                <w:b/>
                <w:bCs/>
                <w:color w:val="2B4279"/>
                <w:sz w:val="18"/>
                <w:szCs w:val="18"/>
                <w:lang w:eastAsia="ru-RU"/>
              </w:rPr>
              <w:t xml:space="preserve"> В </w:t>
            </w:r>
            <w:r w:rsidRPr="008664DB">
              <w:rPr>
                <w:rFonts w:ascii="Arial" w:eastAsiaTheme="minorEastAsia" w:hAnsi="Arial" w:cs="Arial"/>
                <w:b/>
                <w:bCs/>
                <w:color w:val="2B4279"/>
                <w:sz w:val="18"/>
                <w:szCs w:val="18"/>
                <w:lang w:eastAsia="ru-RU"/>
              </w:rPr>
              <w:fldChar w:fldCharType="begin"/>
            </w:r>
            <w:r w:rsidRPr="008664DB">
              <w:rPr>
                <w:rFonts w:ascii="Arial" w:eastAsiaTheme="minorEastAsia" w:hAnsi="Arial" w:cs="Arial"/>
                <w:b/>
                <w:bCs/>
                <w:color w:val="2B4279"/>
                <w:sz w:val="18"/>
                <w:szCs w:val="18"/>
                <w:lang w:eastAsia="ru-RU"/>
              </w:rPr>
              <w:instrText xml:space="preserve"> HYPERLINK "kodeks://link/d?nd=573275589&amp;point=mark=000000000000000000000000000000000000000000000000007E20KD"\o"’’Об утверждении Правил по охране труда на морских судах и судах внутреннего водного транспорта  (с изменениями на 5 октября 2021 года)’’</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18"/>
                <w:szCs w:val="18"/>
                <w:lang w:eastAsia="ru-RU"/>
              </w:rPr>
            </w:pPr>
            <w:r w:rsidRPr="008664DB">
              <w:rPr>
                <w:rFonts w:ascii="Arial" w:eastAsiaTheme="minorEastAsia" w:hAnsi="Arial" w:cs="Arial"/>
                <w:b/>
                <w:bCs/>
                <w:color w:val="2B4279"/>
                <w:sz w:val="18"/>
                <w:szCs w:val="18"/>
                <w:lang w:eastAsia="ru-RU"/>
              </w:rPr>
              <w:instrText>Приказ Минтруда России от 11.12.2020 N 886н</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18"/>
                <w:szCs w:val="18"/>
                <w:lang w:eastAsia="ru-RU"/>
              </w:rPr>
            </w:pPr>
            <w:r w:rsidRPr="008664DB">
              <w:rPr>
                <w:rFonts w:ascii="Arial" w:eastAsiaTheme="minorEastAsia" w:hAnsi="Arial" w:cs="Arial"/>
                <w:b/>
                <w:bCs/>
                <w:color w:val="2B4279"/>
                <w:sz w:val="18"/>
                <w:szCs w:val="18"/>
                <w:lang w:eastAsia="ru-RU"/>
              </w:rPr>
              <w:instrText>Статус: действующая редакция (действ. с 10.01.2022)"</w:instrText>
            </w:r>
            <w:r w:rsidRPr="008664DB">
              <w:rPr>
                <w:rFonts w:ascii="Arial" w:eastAsiaTheme="minorEastAsia" w:hAnsi="Arial" w:cs="Arial"/>
                <w:b/>
                <w:bCs/>
                <w:color w:val="2B4279"/>
                <w:sz w:val="18"/>
                <w:szCs w:val="18"/>
                <w:lang w:eastAsia="ru-RU"/>
              </w:rPr>
              <w:fldChar w:fldCharType="separate"/>
            </w:r>
            <w:proofErr w:type="gramStart"/>
            <w:r w:rsidRPr="008664DB">
              <w:rPr>
                <w:rFonts w:ascii="Arial" w:eastAsiaTheme="minorEastAsia" w:hAnsi="Arial" w:cs="Arial"/>
                <w:b/>
                <w:bCs/>
                <w:color w:val="0000AA"/>
                <w:sz w:val="18"/>
                <w:szCs w:val="18"/>
                <w:u w:val="single"/>
                <w:lang w:eastAsia="ru-RU"/>
              </w:rPr>
              <w:t>разрешении</w:t>
            </w:r>
            <w:proofErr w:type="gramEnd"/>
            <w:r w:rsidRPr="008664DB">
              <w:rPr>
                <w:rFonts w:ascii="Arial" w:eastAsiaTheme="minorEastAsia" w:hAnsi="Arial" w:cs="Arial"/>
                <w:b/>
                <w:bCs/>
                <w:color w:val="0000AA"/>
                <w:sz w:val="18"/>
                <w:szCs w:val="18"/>
                <w:u w:val="single"/>
                <w:lang w:eastAsia="ru-RU"/>
              </w:rPr>
              <w:t xml:space="preserve"> на проведение судовых работ повышенной опасности</w:t>
            </w:r>
            <w:r w:rsidRPr="008664DB">
              <w:rPr>
                <w:rFonts w:ascii="Arial" w:eastAsiaTheme="minorEastAsia" w:hAnsi="Arial" w:cs="Arial"/>
                <w:b/>
                <w:bCs/>
                <w:color w:val="0000FF"/>
                <w:sz w:val="18"/>
                <w:szCs w:val="18"/>
                <w:u w:val="single"/>
                <w:lang w:eastAsia="ru-RU"/>
              </w:rPr>
              <w:t xml:space="preserve"> </w:t>
            </w:r>
            <w:r w:rsidRPr="008664DB">
              <w:rPr>
                <w:rFonts w:ascii="Arial" w:eastAsiaTheme="minorEastAsia" w:hAnsi="Arial" w:cs="Arial"/>
                <w:b/>
                <w:bCs/>
                <w:color w:val="2B4279"/>
                <w:sz w:val="18"/>
                <w:szCs w:val="18"/>
                <w:lang w:eastAsia="ru-RU"/>
              </w:rPr>
              <w:fldChar w:fldCharType="end"/>
            </w:r>
            <w:r w:rsidRPr="008664DB">
              <w:rPr>
                <w:rFonts w:ascii="Arial" w:eastAsiaTheme="minorEastAsia" w:hAnsi="Arial" w:cs="Arial"/>
                <w:b/>
                <w:bCs/>
                <w:color w:val="2B4279"/>
                <w:sz w:val="18"/>
                <w:szCs w:val="18"/>
                <w:lang w:eastAsia="ru-RU"/>
              </w:rPr>
              <w:t xml:space="preserve"> указываются </w:t>
            </w:r>
          </w:p>
        </w:tc>
      </w:tr>
      <w:tr w:rsidR="008664DB" w:rsidRPr="008664DB" w:rsidTr="00C54DFD">
        <w:tc>
          <w:tcPr>
            <w:tcW w:w="322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320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320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r>
      <w:tr w:rsidR="008664DB" w:rsidRPr="008664DB" w:rsidTr="00C54DFD">
        <w:tc>
          <w:tcPr>
            <w:tcW w:w="3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Наименование судовой работы повышенной опасности </w:t>
            </w:r>
          </w:p>
        </w:tc>
        <w:tc>
          <w:tcPr>
            <w:tcW w:w="32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Фамилия, имя, отчество (при наличии) и должность руководителя работы </w:t>
            </w:r>
          </w:p>
        </w:tc>
        <w:tc>
          <w:tcPr>
            <w:tcW w:w="32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Время действия разрешения</w:t>
            </w:r>
          </w:p>
        </w:tc>
      </w:tr>
      <w:tr w:rsidR="008664DB" w:rsidRPr="008664DB" w:rsidTr="00C54DFD">
        <w:tc>
          <w:tcPr>
            <w:tcW w:w="322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320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320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r>
      <w:tr w:rsidR="008664DB" w:rsidRPr="008664DB" w:rsidTr="00C54DFD">
        <w:tc>
          <w:tcPr>
            <w:tcW w:w="3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lastRenderedPageBreak/>
              <w:t xml:space="preserve">Сведения о проведении целевого инструктажа по охране труда с исполнителями работ </w:t>
            </w:r>
          </w:p>
        </w:tc>
        <w:tc>
          <w:tcPr>
            <w:tcW w:w="32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Сведения об осмотре оборудования, инструментов, приспособлений (нахождение в исправном, рабочем состоянии, соответствие требованиям охраны труда, даты испытаний) </w:t>
            </w:r>
          </w:p>
        </w:tc>
        <w:tc>
          <w:tcPr>
            <w:tcW w:w="32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Сведения об обеспечении </w:t>
            </w:r>
            <w:proofErr w:type="gramStart"/>
            <w:r w:rsidRPr="008664DB">
              <w:rPr>
                <w:rFonts w:ascii="Arial" w:eastAsiaTheme="minorEastAsia" w:hAnsi="Arial" w:cs="Arial"/>
                <w:sz w:val="18"/>
                <w:szCs w:val="18"/>
                <w:lang w:eastAsia="ru-RU"/>
              </w:rPr>
              <w:t>работающих</w:t>
            </w:r>
            <w:proofErr w:type="gramEnd"/>
            <w:r w:rsidRPr="008664DB">
              <w:rPr>
                <w:rFonts w:ascii="Arial" w:eastAsiaTheme="minorEastAsia" w:hAnsi="Arial" w:cs="Arial"/>
                <w:sz w:val="18"/>
                <w:szCs w:val="18"/>
                <w:lang w:eastAsia="ru-RU"/>
              </w:rPr>
              <w:t xml:space="preserve"> СИЗ и средствами коллективной защиты </w:t>
            </w:r>
          </w:p>
        </w:tc>
      </w:tr>
      <w:tr w:rsidR="008664DB" w:rsidRPr="008664DB" w:rsidTr="00C54DFD">
        <w:tc>
          <w:tcPr>
            <w:tcW w:w="322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320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320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r>
      <w:tr w:rsidR="008664DB" w:rsidRPr="008664DB" w:rsidTr="00C54DFD">
        <w:tc>
          <w:tcPr>
            <w:tcW w:w="3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Фамилия, имя, отчество (при наличии) и должность страхующего лица </w:t>
            </w:r>
          </w:p>
        </w:tc>
        <w:tc>
          <w:tcPr>
            <w:tcW w:w="32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Сведения об оповещении вахтенной службы о предстоящей работе, согласовании и проверке системы связи руководителя работы и исполнителя работы </w:t>
            </w:r>
          </w:p>
        </w:tc>
        <w:tc>
          <w:tcPr>
            <w:tcW w:w="32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Фамилия, имя, отчество (при наличии) исполнителя работы, время начала и окончания работы </w:t>
            </w:r>
          </w:p>
        </w:tc>
      </w:tr>
      <w:tr w:rsidR="008664DB" w:rsidRPr="008664DB" w:rsidTr="00C54DFD">
        <w:tc>
          <w:tcPr>
            <w:tcW w:w="322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320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320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r>
      <w:tr w:rsidR="008664DB" w:rsidRPr="008664DB" w:rsidTr="00C54DFD">
        <w:tc>
          <w:tcPr>
            <w:tcW w:w="96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Сведения о завершении работы, извещение вахтенных о завершении работы </w:t>
            </w:r>
          </w:p>
        </w:tc>
      </w:tr>
    </w:tbl>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20"/>
          <w:szCs w:val="20"/>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b/>
          <w:bCs/>
          <w:color w:val="2B4279"/>
          <w:sz w:val="20"/>
          <w:szCs w:val="20"/>
          <w:lang w:eastAsia="ru-RU"/>
        </w:rPr>
      </w:pPr>
      <w:r w:rsidRPr="008664DB">
        <w:rPr>
          <w:rFonts w:ascii="Arial" w:eastAsiaTheme="minorEastAsia" w:hAnsi="Arial" w:cs="Arial"/>
          <w:b/>
          <w:bCs/>
          <w:color w:val="2B4279"/>
          <w:sz w:val="20"/>
          <w:szCs w:val="20"/>
          <w:lang w:eastAsia="ru-RU"/>
        </w:rPr>
        <w:t xml:space="preserve">       </w: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20"/>
          <w:szCs w:val="20"/>
          <w:lang w:eastAsia="ru-RU"/>
        </w:rPr>
      </w:pPr>
      <w:r w:rsidRPr="008664DB">
        <w:rPr>
          <w:rFonts w:ascii="Arial" w:eastAsiaTheme="minorEastAsia" w:hAnsi="Arial" w:cs="Arial"/>
          <w:sz w:val="20"/>
          <w:szCs w:val="20"/>
          <w:lang w:eastAsia="ru-RU"/>
        </w:rPr>
        <w:t xml:space="preserve">В наряде-допуске на </w:t>
      </w:r>
      <w:r w:rsidRPr="008664DB">
        <w:rPr>
          <w:rFonts w:ascii="Arial" w:eastAsiaTheme="minorEastAsia" w:hAnsi="Arial" w:cs="Arial"/>
          <w:b/>
          <w:bCs/>
          <w:sz w:val="20"/>
          <w:szCs w:val="20"/>
          <w:lang w:eastAsia="ru-RU"/>
        </w:rPr>
        <w:t>работы по оценке параметров рабочей среды ОЗП</w:t>
      </w:r>
      <w:r w:rsidRPr="008664DB">
        <w:rPr>
          <w:rFonts w:ascii="Arial" w:eastAsiaTheme="minorEastAsia" w:hAnsi="Arial" w:cs="Arial"/>
          <w:sz w:val="20"/>
          <w:szCs w:val="20"/>
          <w:lang w:eastAsia="ru-RU"/>
        </w:rPr>
        <w:t xml:space="preserve"> указываются параметры, подлежащие измерениям из </w:t>
      </w:r>
      <w:proofErr w:type="gramStart"/>
      <w:r w:rsidRPr="008664DB">
        <w:rPr>
          <w:rFonts w:ascii="Arial" w:eastAsiaTheme="minorEastAsia" w:hAnsi="Arial" w:cs="Arial"/>
          <w:sz w:val="20"/>
          <w:szCs w:val="20"/>
          <w:lang w:eastAsia="ru-RU"/>
        </w:rPr>
        <w:t>утвержденного</w:t>
      </w:r>
      <w:proofErr w:type="gramEnd"/>
      <w:r w:rsidRPr="008664DB">
        <w:rPr>
          <w:rFonts w:ascii="Arial" w:eastAsiaTheme="minorEastAsia" w:hAnsi="Arial" w:cs="Arial"/>
          <w:sz w:val="20"/>
          <w:szCs w:val="20"/>
          <w:lang w:eastAsia="ru-RU"/>
        </w:rPr>
        <w:t xml:space="preserve"> </w:t>
      </w:r>
      <w:r w:rsidRPr="008664DB">
        <w:rPr>
          <w:rFonts w:ascii="Arial" w:eastAsiaTheme="minorEastAsia" w:hAnsi="Arial" w:cs="Arial"/>
          <w:sz w:val="20"/>
          <w:szCs w:val="20"/>
          <w:lang w:eastAsia="ru-RU"/>
        </w:rPr>
        <w:fldChar w:fldCharType="begin"/>
      </w:r>
      <w:r w:rsidRPr="008664DB">
        <w:rPr>
          <w:rFonts w:ascii="Arial" w:eastAsiaTheme="minorEastAsia" w:hAnsi="Arial" w:cs="Arial"/>
          <w:sz w:val="20"/>
          <w:szCs w:val="20"/>
          <w:lang w:eastAsia="ru-RU"/>
        </w:rPr>
        <w:instrText xml:space="preserve"> HYPERLINK "kodeks://link/d?nd=573264149&amp;point=mark=000000000000000000000000000000000000000000000000008P00LP"\o"’’Об утверждении Правил по охране труда при работе в ограниченных и замкнутых пространствах’’</w:instrTex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20"/>
          <w:szCs w:val="20"/>
          <w:lang w:eastAsia="ru-RU"/>
        </w:rPr>
      </w:pPr>
      <w:r w:rsidRPr="008664DB">
        <w:rPr>
          <w:rFonts w:ascii="Arial" w:eastAsiaTheme="minorEastAsia" w:hAnsi="Arial" w:cs="Arial"/>
          <w:sz w:val="20"/>
          <w:szCs w:val="20"/>
          <w:lang w:eastAsia="ru-RU"/>
        </w:rPr>
        <w:instrText>Приказ Минтруда России от 15.12.2020 N 902н</w:instrTex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20"/>
          <w:szCs w:val="20"/>
          <w:lang w:eastAsia="ru-RU"/>
        </w:rPr>
      </w:pPr>
      <w:r w:rsidRPr="008664DB">
        <w:rPr>
          <w:rFonts w:ascii="Arial" w:eastAsiaTheme="minorEastAsia" w:hAnsi="Arial" w:cs="Arial"/>
          <w:sz w:val="20"/>
          <w:szCs w:val="20"/>
          <w:lang w:eastAsia="ru-RU"/>
        </w:rPr>
        <w:instrText>Статус: действует с 01.03.2021"</w:instrText>
      </w:r>
      <w:r w:rsidRPr="008664DB">
        <w:rPr>
          <w:rFonts w:ascii="Arial" w:eastAsiaTheme="minorEastAsia" w:hAnsi="Arial" w:cs="Arial"/>
          <w:sz w:val="20"/>
          <w:szCs w:val="20"/>
          <w:lang w:eastAsia="ru-RU"/>
        </w:rPr>
        <w:fldChar w:fldCharType="separate"/>
      </w:r>
      <w:r w:rsidRPr="008664DB">
        <w:rPr>
          <w:rFonts w:ascii="Arial" w:eastAsiaTheme="minorEastAsia" w:hAnsi="Arial" w:cs="Arial"/>
          <w:color w:val="0000AA"/>
          <w:sz w:val="20"/>
          <w:szCs w:val="20"/>
          <w:u w:val="single"/>
          <w:lang w:eastAsia="ru-RU"/>
        </w:rPr>
        <w:t>перечня</w:t>
      </w:r>
      <w:r w:rsidRPr="008664DB">
        <w:rPr>
          <w:rFonts w:ascii="Arial" w:eastAsiaTheme="minorEastAsia" w:hAnsi="Arial" w:cs="Arial"/>
          <w:color w:val="0000FF"/>
          <w:sz w:val="20"/>
          <w:szCs w:val="20"/>
          <w:u w:val="single"/>
          <w:lang w:eastAsia="ru-RU"/>
        </w:rPr>
        <w:t xml:space="preserve"> </w:t>
      </w:r>
      <w:r w:rsidRPr="008664DB">
        <w:rPr>
          <w:rFonts w:ascii="Arial" w:eastAsiaTheme="minorEastAsia" w:hAnsi="Arial" w:cs="Arial"/>
          <w:sz w:val="20"/>
          <w:szCs w:val="20"/>
          <w:lang w:eastAsia="ru-RU"/>
        </w:rPr>
        <w:fldChar w:fldCharType="end"/>
      </w:r>
      <w:r w:rsidRPr="008664DB">
        <w:rPr>
          <w:rFonts w:ascii="Arial" w:eastAsiaTheme="minorEastAsia" w:hAnsi="Arial" w:cs="Arial"/>
          <w:sz w:val="20"/>
          <w:szCs w:val="20"/>
          <w:lang w:eastAsia="ru-RU"/>
        </w:rPr>
        <w:t xml:space="preserve">, а также </w:t>
      </w:r>
      <w:r w:rsidRPr="008664DB">
        <w:rPr>
          <w:rFonts w:ascii="Arial" w:eastAsiaTheme="minorEastAsia" w:hAnsi="Arial" w:cs="Arial"/>
          <w:sz w:val="20"/>
          <w:szCs w:val="20"/>
          <w:lang w:eastAsia="ru-RU"/>
        </w:rPr>
        <w:fldChar w:fldCharType="begin"/>
      </w:r>
      <w:r w:rsidRPr="008664DB">
        <w:rPr>
          <w:rFonts w:ascii="Arial" w:eastAsiaTheme="minorEastAsia" w:hAnsi="Arial" w:cs="Arial"/>
          <w:sz w:val="20"/>
          <w:szCs w:val="20"/>
          <w:lang w:eastAsia="ru-RU"/>
        </w:rPr>
        <w:instrText xml:space="preserve"> HYPERLINK "kodeks://link/d?nd=573264149&amp;point=mark=000000000000000000000000000000000000000000000000008PI0M0"\o"’’Об утверждении Правил по охране труда при работе в ограниченных и замкнутых пространствах’’</w:instrTex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20"/>
          <w:szCs w:val="20"/>
          <w:lang w:eastAsia="ru-RU"/>
        </w:rPr>
      </w:pPr>
      <w:r w:rsidRPr="008664DB">
        <w:rPr>
          <w:rFonts w:ascii="Arial" w:eastAsiaTheme="minorEastAsia" w:hAnsi="Arial" w:cs="Arial"/>
          <w:sz w:val="20"/>
          <w:szCs w:val="20"/>
          <w:lang w:eastAsia="ru-RU"/>
        </w:rPr>
        <w:instrText>Приказ Минтруда России от 15.12.2020 N 902н</w:instrTex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20"/>
          <w:szCs w:val="20"/>
          <w:lang w:eastAsia="ru-RU"/>
        </w:rPr>
      </w:pPr>
      <w:r w:rsidRPr="008664DB">
        <w:rPr>
          <w:rFonts w:ascii="Arial" w:eastAsiaTheme="minorEastAsia" w:hAnsi="Arial" w:cs="Arial"/>
          <w:sz w:val="20"/>
          <w:szCs w:val="20"/>
          <w:lang w:eastAsia="ru-RU"/>
        </w:rPr>
        <w:instrText>Статус: действует с 01.03.2021"</w:instrText>
      </w:r>
      <w:r w:rsidRPr="008664DB">
        <w:rPr>
          <w:rFonts w:ascii="Arial" w:eastAsiaTheme="minorEastAsia" w:hAnsi="Arial" w:cs="Arial"/>
          <w:sz w:val="20"/>
          <w:szCs w:val="20"/>
          <w:lang w:eastAsia="ru-RU"/>
        </w:rPr>
        <w:fldChar w:fldCharType="separate"/>
      </w:r>
      <w:r w:rsidRPr="008664DB">
        <w:rPr>
          <w:rFonts w:ascii="Arial" w:eastAsiaTheme="minorEastAsia" w:hAnsi="Arial" w:cs="Arial"/>
          <w:color w:val="0000AA"/>
          <w:sz w:val="20"/>
          <w:szCs w:val="20"/>
          <w:u w:val="single"/>
          <w:lang w:eastAsia="ru-RU"/>
        </w:rPr>
        <w:t>параметры среды, подлежащие оценке</w:t>
      </w:r>
      <w:r w:rsidRPr="008664DB">
        <w:rPr>
          <w:rFonts w:ascii="Arial" w:eastAsiaTheme="minorEastAsia" w:hAnsi="Arial" w:cs="Arial"/>
          <w:color w:val="0000FF"/>
          <w:sz w:val="20"/>
          <w:szCs w:val="20"/>
          <w:u w:val="single"/>
          <w:lang w:eastAsia="ru-RU"/>
        </w:rPr>
        <w:t xml:space="preserve"> </w:t>
      </w:r>
      <w:r w:rsidRPr="008664DB">
        <w:rPr>
          <w:rFonts w:ascii="Arial" w:eastAsiaTheme="minorEastAsia" w:hAnsi="Arial" w:cs="Arial"/>
          <w:sz w:val="20"/>
          <w:szCs w:val="20"/>
          <w:lang w:eastAsia="ru-RU"/>
        </w:rPr>
        <w:fldChar w:fldCharType="end"/>
      </w:r>
      <w:r w:rsidRPr="008664DB">
        <w:rPr>
          <w:rFonts w:ascii="Arial" w:eastAsiaTheme="minorEastAsia" w:hAnsi="Arial" w:cs="Arial"/>
          <w:sz w:val="20"/>
          <w:szCs w:val="20"/>
          <w:lang w:eastAsia="ru-RU"/>
        </w:rPr>
        <w:t xml:space="preserve">. </w: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20"/>
          <w:szCs w:val="20"/>
          <w:lang w:eastAsia="ru-RU"/>
        </w:rPr>
      </w:pP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20"/>
          <w:szCs w:val="20"/>
          <w:lang w:eastAsia="ru-RU"/>
        </w:rPr>
      </w:pPr>
    </w:p>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20"/>
          <w:szCs w:val="20"/>
          <w:lang w:eastAsia="ru-RU"/>
        </w:rPr>
      </w:pP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20"/>
          <w:szCs w:val="20"/>
          <w:lang w:eastAsia="ru-RU"/>
        </w:rPr>
      </w:pPr>
      <w:r w:rsidRPr="008664DB">
        <w:rPr>
          <w:rFonts w:ascii="Arial" w:eastAsiaTheme="minorEastAsia" w:hAnsi="Arial" w:cs="Arial"/>
          <w:b/>
          <w:bCs/>
          <w:color w:val="2B4279"/>
          <w:sz w:val="20"/>
          <w:szCs w:val="20"/>
          <w:lang w:eastAsia="ru-RU"/>
        </w:rPr>
        <w:t xml:space="preserve">Кому и кем может быть выдан наряд-допуск? </w:t>
      </w:r>
    </w:p>
    <w:tbl>
      <w:tblPr>
        <w:tblW w:w="0" w:type="auto"/>
        <w:tblInd w:w="28" w:type="dxa"/>
        <w:tblLayout w:type="fixed"/>
        <w:tblCellMar>
          <w:left w:w="90" w:type="dxa"/>
          <w:right w:w="90" w:type="dxa"/>
        </w:tblCellMar>
        <w:tblLook w:val="0000" w:firstRow="0" w:lastRow="0" w:firstColumn="0" w:lastColumn="0" w:noHBand="0" w:noVBand="0"/>
      </w:tblPr>
      <w:tblGrid>
        <w:gridCol w:w="3012"/>
        <w:gridCol w:w="739"/>
        <w:gridCol w:w="5889"/>
      </w:tblGrid>
      <w:tr w:rsidR="008664DB" w:rsidRPr="008664DB" w:rsidTr="00C54DFD">
        <w:tc>
          <w:tcPr>
            <w:tcW w:w="3012"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73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588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r>
      <w:tr w:rsidR="008664DB" w:rsidRPr="008664DB" w:rsidTr="00C54DFD">
        <w:tc>
          <w:tcPr>
            <w:tcW w:w="96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18"/>
                <w:szCs w:val="18"/>
                <w:lang w:eastAsia="ru-RU"/>
              </w:rPr>
            </w:pP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18"/>
                <w:szCs w:val="18"/>
                <w:lang w:eastAsia="ru-RU"/>
              </w:rPr>
            </w:pPr>
            <w:r w:rsidRPr="008664DB">
              <w:rPr>
                <w:rFonts w:ascii="Arial" w:eastAsiaTheme="minorEastAsia" w:hAnsi="Arial" w:cs="Arial"/>
                <w:b/>
                <w:bCs/>
                <w:color w:val="2B4279"/>
                <w:sz w:val="18"/>
                <w:szCs w:val="18"/>
                <w:lang w:eastAsia="ru-RU"/>
              </w:rPr>
              <w:t xml:space="preserve"> Лица, выдающие и получающие наряды-допуски </w:t>
            </w:r>
          </w:p>
        </w:tc>
      </w:tr>
      <w:tr w:rsidR="008664DB" w:rsidRPr="008664DB" w:rsidTr="00C54DFD">
        <w:tc>
          <w:tcPr>
            <w:tcW w:w="301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739" w:type="dxa"/>
            <w:tcBorders>
              <w:top w:val="single" w:sz="6" w:space="0" w:color="auto"/>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588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tc>
      </w:tr>
      <w:tr w:rsidR="008664DB" w:rsidRPr="008664DB" w:rsidTr="00C54DFD">
        <w:tc>
          <w:tcPr>
            <w:tcW w:w="3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Кто выдает? </w:t>
            </w:r>
          </w:p>
        </w:tc>
        <w:tc>
          <w:tcPr>
            <w:tcW w:w="739" w:type="dxa"/>
            <w:tcBorders>
              <w:top w:val="nil"/>
              <w:left w:val="single" w:sz="6" w:space="0" w:color="auto"/>
              <w:bottom w:val="nil"/>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4"/>
                <w:sz w:val="24"/>
                <w:szCs w:val="24"/>
                <w:lang w:eastAsia="ru-RU"/>
              </w:rPr>
              <w:drawing>
                <wp:inline distT="0" distB="0" distL="0" distR="0">
                  <wp:extent cx="165100" cy="109855"/>
                  <wp:effectExtent l="0" t="0" r="6350" b="444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109855"/>
                          </a:xfrm>
                          <a:prstGeom prst="rect">
                            <a:avLst/>
                          </a:prstGeom>
                          <a:noFill/>
                          <a:ln>
                            <a:noFill/>
                          </a:ln>
                        </pic:spPr>
                      </pic:pic>
                    </a:graphicData>
                  </a:graphic>
                </wp:inline>
              </w:drawing>
            </w:r>
          </w:p>
        </w:tc>
        <w:tc>
          <w:tcPr>
            <w:tcW w:w="58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Должностное лицо, ответственное за организацию и безопасное производство работ и уполномоченное приказом работодателя. </w:t>
            </w:r>
          </w:p>
        </w:tc>
      </w:tr>
      <w:tr w:rsidR="008664DB" w:rsidRPr="008664DB" w:rsidTr="00C54DFD">
        <w:tc>
          <w:tcPr>
            <w:tcW w:w="301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73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588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tc>
      </w:tr>
      <w:tr w:rsidR="008664DB" w:rsidRPr="008664DB" w:rsidTr="00C54DFD">
        <w:tc>
          <w:tcPr>
            <w:tcW w:w="3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Кому может быть </w:t>
            </w:r>
            <w:proofErr w:type="gramStart"/>
            <w:r w:rsidRPr="008664DB">
              <w:rPr>
                <w:rFonts w:ascii="Arial" w:eastAsiaTheme="minorEastAsia" w:hAnsi="Arial" w:cs="Arial"/>
                <w:sz w:val="18"/>
                <w:szCs w:val="18"/>
                <w:lang w:eastAsia="ru-RU"/>
              </w:rPr>
              <w:t>выдан</w:t>
            </w:r>
            <w:proofErr w:type="gramEnd"/>
            <w:r w:rsidRPr="008664DB">
              <w:rPr>
                <w:rFonts w:ascii="Arial" w:eastAsiaTheme="minorEastAsia" w:hAnsi="Arial" w:cs="Arial"/>
                <w:sz w:val="18"/>
                <w:szCs w:val="18"/>
                <w:lang w:eastAsia="ru-RU"/>
              </w:rPr>
              <w:t xml:space="preserve">? </w:t>
            </w:r>
          </w:p>
        </w:tc>
        <w:tc>
          <w:tcPr>
            <w:tcW w:w="739" w:type="dxa"/>
            <w:tcBorders>
              <w:top w:val="nil"/>
              <w:left w:val="single" w:sz="6" w:space="0" w:color="auto"/>
              <w:bottom w:val="nil"/>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4"/>
                <w:sz w:val="24"/>
                <w:szCs w:val="24"/>
                <w:lang w:eastAsia="ru-RU"/>
              </w:rPr>
              <w:drawing>
                <wp:inline distT="0" distB="0" distL="0" distR="0">
                  <wp:extent cx="165100" cy="109855"/>
                  <wp:effectExtent l="0" t="0" r="6350" b="444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109855"/>
                          </a:xfrm>
                          <a:prstGeom prst="rect">
                            <a:avLst/>
                          </a:prstGeom>
                          <a:noFill/>
                          <a:ln>
                            <a:noFill/>
                          </a:ln>
                        </pic:spPr>
                      </pic:pic>
                    </a:graphicData>
                  </a:graphic>
                </wp:inline>
              </w:drawing>
            </w:r>
          </w:p>
        </w:tc>
        <w:tc>
          <w:tcPr>
            <w:tcW w:w="58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Непосредственный руководитель работ:</w: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прораб;</w: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мастер;</w: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 другие работники. </w:t>
            </w:r>
          </w:p>
        </w:tc>
      </w:tr>
    </w:tbl>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20"/>
          <w:szCs w:val="20"/>
          <w:lang w:eastAsia="ru-RU"/>
        </w:rPr>
      </w:pPr>
      <w:r w:rsidRPr="008664DB">
        <w:rPr>
          <w:rFonts w:ascii="Arial" w:eastAsiaTheme="minorEastAsia" w:hAnsi="Arial" w:cs="Arial"/>
          <w:sz w:val="20"/>
          <w:szCs w:val="20"/>
          <w:lang w:eastAsia="ru-RU"/>
        </w:rPr>
        <w:t>Особые требования предъявляются к работникам, выдающим наряды-допуски, связанные с эксплуатацией электроустановок и выполнением работ на высоте.</w: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20"/>
          <w:szCs w:val="20"/>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3012"/>
        <w:gridCol w:w="739"/>
        <w:gridCol w:w="5889"/>
      </w:tblGrid>
      <w:tr w:rsidR="008664DB" w:rsidRPr="008664DB" w:rsidTr="00C54DFD">
        <w:tc>
          <w:tcPr>
            <w:tcW w:w="3012"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73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588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r>
      <w:tr w:rsidR="008664DB" w:rsidRPr="008664DB" w:rsidTr="00C54DFD">
        <w:tc>
          <w:tcPr>
            <w:tcW w:w="96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18"/>
                <w:szCs w:val="18"/>
                <w:lang w:eastAsia="ru-RU"/>
              </w:rPr>
            </w:pP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18"/>
                <w:szCs w:val="18"/>
                <w:lang w:eastAsia="ru-RU"/>
              </w:rPr>
            </w:pPr>
            <w:r w:rsidRPr="008664DB">
              <w:rPr>
                <w:rFonts w:ascii="Arial" w:eastAsiaTheme="minorEastAsia" w:hAnsi="Arial" w:cs="Arial"/>
                <w:b/>
                <w:bCs/>
                <w:color w:val="2B4279"/>
                <w:sz w:val="18"/>
                <w:szCs w:val="18"/>
                <w:lang w:eastAsia="ru-RU"/>
              </w:rPr>
              <w:t xml:space="preserve"> </w:t>
            </w:r>
            <w:r w:rsidRPr="008664DB">
              <w:rPr>
                <w:rFonts w:ascii="Arial" w:eastAsiaTheme="minorEastAsia" w:hAnsi="Arial" w:cs="Arial"/>
                <w:b/>
                <w:bCs/>
                <w:color w:val="2B4279"/>
                <w:sz w:val="18"/>
                <w:szCs w:val="18"/>
                <w:lang w:eastAsia="ru-RU"/>
              </w:rPr>
              <w:fldChar w:fldCharType="begin"/>
            </w:r>
            <w:r w:rsidRPr="008664DB">
              <w:rPr>
                <w:rFonts w:ascii="Arial" w:eastAsiaTheme="minorEastAsia" w:hAnsi="Arial" w:cs="Arial"/>
                <w:b/>
                <w:bCs/>
                <w:color w:val="2B4279"/>
                <w:sz w:val="18"/>
                <w:szCs w:val="18"/>
                <w:lang w:eastAsia="ru-RU"/>
              </w:rPr>
              <w:instrText xml:space="preserve"> HYPERLINK "kodeks://link/d?nd=573264184&amp;point=mark=000000000000000000000000000000000000000000000000007DU0KB"\o"’’Об утверждении Правил по охране труда при эксплуатации электроустановок’’</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18"/>
                <w:szCs w:val="18"/>
                <w:lang w:eastAsia="ru-RU"/>
              </w:rPr>
            </w:pPr>
            <w:r w:rsidRPr="008664DB">
              <w:rPr>
                <w:rFonts w:ascii="Arial" w:eastAsiaTheme="minorEastAsia" w:hAnsi="Arial" w:cs="Arial"/>
                <w:b/>
                <w:bCs/>
                <w:color w:val="2B4279"/>
                <w:sz w:val="18"/>
                <w:szCs w:val="18"/>
                <w:lang w:eastAsia="ru-RU"/>
              </w:rPr>
              <w:instrText>Приказ Минтруда России от 15.12.2020 N 903н</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18"/>
                <w:szCs w:val="18"/>
                <w:lang w:eastAsia="ru-RU"/>
              </w:rPr>
            </w:pPr>
            <w:r w:rsidRPr="008664DB">
              <w:rPr>
                <w:rFonts w:ascii="Arial" w:eastAsiaTheme="minorEastAsia" w:hAnsi="Arial" w:cs="Arial"/>
                <w:b/>
                <w:bCs/>
                <w:color w:val="2B4279"/>
                <w:sz w:val="18"/>
                <w:szCs w:val="18"/>
                <w:lang w:eastAsia="ru-RU"/>
              </w:rPr>
              <w:instrText>Статус: действует с 01.01.2021"</w:instrText>
            </w:r>
            <w:r w:rsidRPr="008664DB">
              <w:rPr>
                <w:rFonts w:ascii="Arial" w:eastAsiaTheme="minorEastAsia" w:hAnsi="Arial" w:cs="Arial"/>
                <w:b/>
                <w:bCs/>
                <w:color w:val="2B4279"/>
                <w:sz w:val="18"/>
                <w:szCs w:val="18"/>
                <w:lang w:eastAsia="ru-RU"/>
              </w:rPr>
              <w:fldChar w:fldCharType="separate"/>
            </w:r>
            <w:r w:rsidRPr="008664DB">
              <w:rPr>
                <w:rFonts w:ascii="Arial" w:eastAsiaTheme="minorEastAsia" w:hAnsi="Arial" w:cs="Arial"/>
                <w:b/>
                <w:bCs/>
                <w:color w:val="0000AA"/>
                <w:sz w:val="18"/>
                <w:szCs w:val="18"/>
                <w:u w:val="single"/>
                <w:lang w:eastAsia="ru-RU"/>
              </w:rPr>
              <w:t>При эксплуатации электроустановок работники из числа административно-технического персонала, выдающие наряды-допуски, должны иметь</w:t>
            </w:r>
            <w:r w:rsidRPr="008664DB">
              <w:rPr>
                <w:rFonts w:ascii="Arial" w:eastAsiaTheme="minorEastAsia" w:hAnsi="Arial" w:cs="Arial"/>
                <w:b/>
                <w:bCs/>
                <w:color w:val="0000FF"/>
                <w:sz w:val="18"/>
                <w:szCs w:val="18"/>
                <w:u w:val="single"/>
                <w:lang w:eastAsia="ru-RU"/>
              </w:rPr>
              <w:t xml:space="preserve"> </w:t>
            </w:r>
            <w:r w:rsidRPr="008664DB">
              <w:rPr>
                <w:rFonts w:ascii="Arial" w:eastAsiaTheme="minorEastAsia" w:hAnsi="Arial" w:cs="Arial"/>
                <w:b/>
                <w:bCs/>
                <w:color w:val="2B4279"/>
                <w:sz w:val="18"/>
                <w:szCs w:val="18"/>
                <w:lang w:eastAsia="ru-RU"/>
              </w:rPr>
              <w:fldChar w:fldCharType="end"/>
            </w:r>
            <w:r w:rsidRPr="008664DB">
              <w:rPr>
                <w:rFonts w:ascii="Arial" w:eastAsiaTheme="minorEastAsia" w:hAnsi="Arial" w:cs="Arial"/>
                <w:b/>
                <w:bCs/>
                <w:color w:val="2B4279"/>
                <w:sz w:val="18"/>
                <w:szCs w:val="18"/>
                <w:lang w:eastAsia="ru-RU"/>
              </w:rPr>
              <w:t xml:space="preserve"> </w:t>
            </w:r>
          </w:p>
        </w:tc>
      </w:tr>
      <w:tr w:rsidR="008664DB" w:rsidRPr="008664DB" w:rsidTr="00C54DFD">
        <w:tc>
          <w:tcPr>
            <w:tcW w:w="301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739" w:type="dxa"/>
            <w:tcBorders>
              <w:top w:val="single" w:sz="6" w:space="0" w:color="auto"/>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588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tc>
      </w:tr>
      <w:tr w:rsidR="008664DB" w:rsidRPr="008664DB" w:rsidTr="00C54DFD">
        <w:tc>
          <w:tcPr>
            <w:tcW w:w="3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lastRenderedPageBreak/>
              <w:t xml:space="preserve">V группу по электробезопасности </w:t>
            </w:r>
          </w:p>
        </w:tc>
        <w:tc>
          <w:tcPr>
            <w:tcW w:w="739" w:type="dxa"/>
            <w:tcBorders>
              <w:top w:val="nil"/>
              <w:left w:val="single" w:sz="6" w:space="0" w:color="auto"/>
              <w:bottom w:val="nil"/>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4"/>
                <w:sz w:val="24"/>
                <w:szCs w:val="24"/>
                <w:lang w:eastAsia="ru-RU"/>
              </w:rPr>
              <w:drawing>
                <wp:inline distT="0" distB="0" distL="0" distR="0">
                  <wp:extent cx="165100" cy="109855"/>
                  <wp:effectExtent l="0" t="0" r="6350" b="444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109855"/>
                          </a:xfrm>
                          <a:prstGeom prst="rect">
                            <a:avLst/>
                          </a:prstGeom>
                          <a:noFill/>
                          <a:ln>
                            <a:noFill/>
                          </a:ln>
                        </pic:spPr>
                      </pic:pic>
                    </a:graphicData>
                  </a:graphic>
                </wp:inline>
              </w:drawing>
            </w:r>
          </w:p>
        </w:tc>
        <w:tc>
          <w:tcPr>
            <w:tcW w:w="58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При эксплуатации электроустановок напряжением выше 1000 В. </w:t>
            </w:r>
          </w:p>
        </w:tc>
      </w:tr>
      <w:tr w:rsidR="008664DB" w:rsidRPr="008664DB" w:rsidTr="00C54DFD">
        <w:tc>
          <w:tcPr>
            <w:tcW w:w="301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73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588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tc>
      </w:tr>
      <w:tr w:rsidR="008664DB" w:rsidRPr="008664DB" w:rsidTr="00C54DFD">
        <w:tc>
          <w:tcPr>
            <w:tcW w:w="3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IV группу по электробезопасности </w:t>
            </w:r>
          </w:p>
        </w:tc>
        <w:tc>
          <w:tcPr>
            <w:tcW w:w="739" w:type="dxa"/>
            <w:tcBorders>
              <w:top w:val="nil"/>
              <w:left w:val="single" w:sz="6" w:space="0" w:color="auto"/>
              <w:bottom w:val="nil"/>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4"/>
                <w:sz w:val="24"/>
                <w:szCs w:val="24"/>
                <w:lang w:eastAsia="ru-RU"/>
              </w:rPr>
              <w:drawing>
                <wp:inline distT="0" distB="0" distL="0" distR="0">
                  <wp:extent cx="165100" cy="109855"/>
                  <wp:effectExtent l="0" t="0" r="6350" b="444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109855"/>
                          </a:xfrm>
                          <a:prstGeom prst="rect">
                            <a:avLst/>
                          </a:prstGeom>
                          <a:noFill/>
                          <a:ln>
                            <a:noFill/>
                          </a:ln>
                        </pic:spPr>
                      </pic:pic>
                    </a:graphicData>
                  </a:graphic>
                </wp:inline>
              </w:drawing>
            </w:r>
          </w:p>
        </w:tc>
        <w:tc>
          <w:tcPr>
            <w:tcW w:w="58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При эксплуатации электроустановок напряжением до 1000 В.</w: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Следует учитывать, что при отсутствии работников, имеющих право выдачи нарядов-допусков и распоряжений, при работах по предотвращению аварий или ликвидации их последствий допускается выдача нарядов-допусков и распоряжений работниками из числа оперативного персонала, имеющими группу IV по электробезопасности, находящимися непосредственно на территории объекта электроэнергетики или </w:t>
            </w:r>
            <w:proofErr w:type="spellStart"/>
            <w:r w:rsidRPr="008664DB">
              <w:rPr>
                <w:rFonts w:ascii="Arial" w:eastAsiaTheme="minorEastAsia" w:hAnsi="Arial" w:cs="Arial"/>
                <w:sz w:val="18"/>
                <w:szCs w:val="18"/>
                <w:lang w:eastAsia="ru-RU"/>
              </w:rPr>
              <w:t>энергопринимающей</w:t>
            </w:r>
            <w:proofErr w:type="spellEnd"/>
            <w:r w:rsidRPr="008664DB">
              <w:rPr>
                <w:rFonts w:ascii="Arial" w:eastAsiaTheme="minorEastAsia" w:hAnsi="Arial" w:cs="Arial"/>
                <w:sz w:val="18"/>
                <w:szCs w:val="18"/>
                <w:lang w:eastAsia="ru-RU"/>
              </w:rPr>
              <w:t xml:space="preserve"> установки потребителя электроэнергии. Предоставление оперативному персоналу права выдачи нарядов-допусков и распоряжений должно быть оформлено ОРД организации (обособленного подразделения). </w:t>
            </w:r>
          </w:p>
        </w:tc>
      </w:tr>
    </w:tbl>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3222"/>
        <w:gridCol w:w="3209"/>
        <w:gridCol w:w="3209"/>
      </w:tblGrid>
      <w:tr w:rsidR="008664DB" w:rsidRPr="008664DB" w:rsidTr="00C54DFD">
        <w:tc>
          <w:tcPr>
            <w:tcW w:w="3222"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320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320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r>
      <w:tr w:rsidR="008664DB" w:rsidRPr="008664DB" w:rsidTr="00C54DFD">
        <w:tc>
          <w:tcPr>
            <w:tcW w:w="96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18"/>
                <w:szCs w:val="18"/>
                <w:lang w:eastAsia="ru-RU"/>
              </w:rPr>
            </w:pP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18"/>
                <w:szCs w:val="18"/>
                <w:lang w:eastAsia="ru-RU"/>
              </w:rPr>
            </w:pPr>
            <w:r w:rsidRPr="008664DB">
              <w:rPr>
                <w:rFonts w:ascii="Arial" w:eastAsiaTheme="minorEastAsia" w:hAnsi="Arial" w:cs="Arial"/>
                <w:b/>
                <w:bCs/>
                <w:color w:val="2B4279"/>
                <w:sz w:val="18"/>
                <w:szCs w:val="18"/>
                <w:lang w:eastAsia="ru-RU"/>
              </w:rPr>
              <w:t xml:space="preserve"> </w:t>
            </w:r>
            <w:r w:rsidRPr="008664DB">
              <w:rPr>
                <w:rFonts w:ascii="Arial" w:eastAsiaTheme="minorEastAsia" w:hAnsi="Arial" w:cs="Arial"/>
                <w:b/>
                <w:bCs/>
                <w:color w:val="2B4279"/>
                <w:sz w:val="18"/>
                <w:szCs w:val="18"/>
                <w:lang w:eastAsia="ru-RU"/>
              </w:rPr>
              <w:fldChar w:fldCharType="begin"/>
            </w:r>
            <w:r w:rsidRPr="008664DB">
              <w:rPr>
                <w:rFonts w:ascii="Arial" w:eastAsiaTheme="minorEastAsia" w:hAnsi="Arial" w:cs="Arial"/>
                <w:b/>
                <w:bCs/>
                <w:color w:val="2B4279"/>
                <w:sz w:val="18"/>
                <w:szCs w:val="18"/>
                <w:lang w:eastAsia="ru-RU"/>
              </w:rPr>
              <w:instrText xml:space="preserve"> HYPERLINK "kodeks://link/d?nd=573114692&amp;point=mark=000000000000000000000000000000000000000000000000008PC0LU"\o"’’Об утверждении Правил по охране труда при работе на высоте’’</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18"/>
                <w:szCs w:val="18"/>
                <w:lang w:eastAsia="ru-RU"/>
              </w:rPr>
            </w:pPr>
            <w:r w:rsidRPr="008664DB">
              <w:rPr>
                <w:rFonts w:ascii="Arial" w:eastAsiaTheme="minorEastAsia" w:hAnsi="Arial" w:cs="Arial"/>
                <w:b/>
                <w:bCs/>
                <w:color w:val="2B4279"/>
                <w:sz w:val="18"/>
                <w:szCs w:val="18"/>
                <w:lang w:eastAsia="ru-RU"/>
              </w:rPr>
              <w:instrText>Приказ Минтруда России от 16.11.2020 N 782н</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18"/>
                <w:szCs w:val="18"/>
                <w:lang w:eastAsia="ru-RU"/>
              </w:rPr>
            </w:pPr>
            <w:r w:rsidRPr="008664DB">
              <w:rPr>
                <w:rFonts w:ascii="Arial" w:eastAsiaTheme="minorEastAsia" w:hAnsi="Arial" w:cs="Arial"/>
                <w:b/>
                <w:bCs/>
                <w:color w:val="2B4279"/>
                <w:sz w:val="18"/>
                <w:szCs w:val="18"/>
                <w:lang w:eastAsia="ru-RU"/>
              </w:rPr>
              <w:instrText>Статус: действует с 01.01.2021"</w:instrText>
            </w:r>
            <w:r w:rsidRPr="008664DB">
              <w:rPr>
                <w:rFonts w:ascii="Arial" w:eastAsiaTheme="minorEastAsia" w:hAnsi="Arial" w:cs="Arial"/>
                <w:b/>
                <w:bCs/>
                <w:color w:val="2B4279"/>
                <w:sz w:val="18"/>
                <w:szCs w:val="18"/>
                <w:lang w:eastAsia="ru-RU"/>
              </w:rPr>
              <w:fldChar w:fldCharType="separate"/>
            </w:r>
            <w:r w:rsidRPr="008664DB">
              <w:rPr>
                <w:rFonts w:ascii="Arial" w:eastAsiaTheme="minorEastAsia" w:hAnsi="Arial" w:cs="Arial"/>
                <w:b/>
                <w:bCs/>
                <w:color w:val="0000AA"/>
                <w:sz w:val="18"/>
                <w:szCs w:val="18"/>
                <w:u w:val="single"/>
                <w:lang w:eastAsia="ru-RU"/>
              </w:rPr>
              <w:t>Для организации безопасного производства работ на высоте, выполняемых с оформлением наряда-допуска, должны быть назначены</w:t>
            </w:r>
            <w:r w:rsidRPr="008664DB">
              <w:rPr>
                <w:rFonts w:ascii="Arial" w:eastAsiaTheme="minorEastAsia" w:hAnsi="Arial" w:cs="Arial"/>
                <w:b/>
                <w:bCs/>
                <w:color w:val="0000FF"/>
                <w:sz w:val="18"/>
                <w:szCs w:val="18"/>
                <w:u w:val="single"/>
                <w:lang w:eastAsia="ru-RU"/>
              </w:rPr>
              <w:t xml:space="preserve"> </w:t>
            </w:r>
            <w:r w:rsidRPr="008664DB">
              <w:rPr>
                <w:rFonts w:ascii="Arial" w:eastAsiaTheme="minorEastAsia" w:hAnsi="Arial" w:cs="Arial"/>
                <w:b/>
                <w:bCs/>
                <w:color w:val="2B4279"/>
                <w:sz w:val="18"/>
                <w:szCs w:val="18"/>
                <w:lang w:eastAsia="ru-RU"/>
              </w:rPr>
              <w:fldChar w:fldCharType="end"/>
            </w:r>
            <w:r w:rsidRPr="008664DB">
              <w:rPr>
                <w:rFonts w:ascii="Arial" w:eastAsiaTheme="minorEastAsia" w:hAnsi="Arial" w:cs="Arial"/>
                <w:b/>
                <w:bCs/>
                <w:color w:val="2B4279"/>
                <w:sz w:val="18"/>
                <w:szCs w:val="18"/>
                <w:lang w:eastAsia="ru-RU"/>
              </w:rPr>
              <w:t xml:space="preserve"> </w:t>
            </w:r>
          </w:p>
        </w:tc>
      </w:tr>
      <w:tr w:rsidR="008664DB" w:rsidRPr="008664DB" w:rsidTr="00C54DFD">
        <w:tc>
          <w:tcPr>
            <w:tcW w:w="322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320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320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r>
      <w:tr w:rsidR="008664DB" w:rsidRPr="008664DB" w:rsidTr="00C54DFD">
        <w:tc>
          <w:tcPr>
            <w:tcW w:w="3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Должностные лица, имеющие право выдавать наряды-допуски, из числа руководителей и специалистов </w:t>
            </w:r>
          </w:p>
        </w:tc>
        <w:tc>
          <w:tcPr>
            <w:tcW w:w="32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Ответственный руководитель работ из числа руководителей и специалистов </w:t>
            </w:r>
          </w:p>
        </w:tc>
        <w:tc>
          <w:tcPr>
            <w:tcW w:w="32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Ответственный исполнитель (производитель) работ из числа рабочих (бригадиров, звеньевых и высококвалифицированных рабочих) </w:t>
            </w:r>
          </w:p>
        </w:tc>
      </w:tr>
    </w:tbl>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3012"/>
        <w:gridCol w:w="739"/>
        <w:gridCol w:w="5889"/>
      </w:tblGrid>
      <w:tr w:rsidR="008664DB" w:rsidRPr="008664DB" w:rsidTr="00C54DFD">
        <w:tc>
          <w:tcPr>
            <w:tcW w:w="3012"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73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588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r>
      <w:tr w:rsidR="008664DB" w:rsidRPr="008664DB" w:rsidTr="00C54DFD">
        <w:tc>
          <w:tcPr>
            <w:tcW w:w="96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18"/>
                <w:szCs w:val="18"/>
                <w:lang w:eastAsia="ru-RU"/>
              </w:rPr>
            </w:pP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18"/>
                <w:szCs w:val="18"/>
                <w:lang w:eastAsia="ru-RU"/>
              </w:rPr>
            </w:pPr>
            <w:r w:rsidRPr="008664DB">
              <w:rPr>
                <w:rFonts w:ascii="Arial" w:eastAsiaTheme="minorEastAsia" w:hAnsi="Arial" w:cs="Arial"/>
                <w:b/>
                <w:bCs/>
                <w:color w:val="2B4279"/>
                <w:sz w:val="18"/>
                <w:szCs w:val="18"/>
                <w:lang w:eastAsia="ru-RU"/>
              </w:rPr>
              <w:t xml:space="preserve"> Иные особенности выдачи нарядов-допусков, предусмотренные Правилами </w:t>
            </w:r>
          </w:p>
        </w:tc>
      </w:tr>
      <w:tr w:rsidR="008664DB" w:rsidRPr="008664DB" w:rsidTr="00C54DFD">
        <w:tc>
          <w:tcPr>
            <w:tcW w:w="301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739" w:type="dxa"/>
            <w:tcBorders>
              <w:top w:val="single" w:sz="6" w:space="0" w:color="auto"/>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588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tc>
      </w:tr>
      <w:tr w:rsidR="008664DB" w:rsidRPr="008664DB" w:rsidTr="00C54DFD">
        <w:tc>
          <w:tcPr>
            <w:tcW w:w="3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fldChar w:fldCharType="begin"/>
            </w:r>
            <w:r w:rsidRPr="008664DB">
              <w:rPr>
                <w:rFonts w:ascii="Arial" w:eastAsiaTheme="minorEastAsia" w:hAnsi="Arial" w:cs="Arial"/>
                <w:sz w:val="18"/>
                <w:szCs w:val="18"/>
                <w:lang w:eastAsia="ru-RU"/>
              </w:rPr>
              <w:instrText xml:space="preserve"> HYPERLINK "kodeks://link/d?nd=573191722&amp;point=mark=000000000000000000000000000000000000000000000000007EE0KI"\o"’’Об утверждении Правил по охране труда при строительстве, реконструкции и ремонте’’</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11.12.2020 N 883н</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01.01.2021"</w:instrText>
            </w:r>
            <w:r w:rsidRPr="008664DB">
              <w:rPr>
                <w:rFonts w:ascii="Arial" w:eastAsiaTheme="minorEastAsia" w:hAnsi="Arial" w:cs="Arial"/>
                <w:sz w:val="18"/>
                <w:szCs w:val="18"/>
                <w:lang w:eastAsia="ru-RU"/>
              </w:rPr>
              <w:fldChar w:fldCharType="separate"/>
            </w:r>
            <w:r w:rsidRPr="008664DB">
              <w:rPr>
                <w:rFonts w:ascii="Arial" w:eastAsiaTheme="minorEastAsia" w:hAnsi="Arial" w:cs="Arial"/>
                <w:color w:val="0000AA"/>
                <w:sz w:val="18"/>
                <w:szCs w:val="18"/>
                <w:u w:val="single"/>
                <w:lang w:eastAsia="ru-RU"/>
              </w:rPr>
              <w:t>Строительство</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xml:space="preserve"> </w: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fldChar w:fldCharType="begin"/>
            </w:r>
            <w:r w:rsidRPr="008664DB">
              <w:rPr>
                <w:rFonts w:ascii="Arial" w:eastAsiaTheme="minorEastAsia" w:hAnsi="Arial" w:cs="Arial"/>
                <w:sz w:val="18"/>
                <w:szCs w:val="18"/>
                <w:lang w:eastAsia="ru-RU"/>
              </w:rPr>
              <w:instrText xml:space="preserve"> HYPERLINK "kodeks://link/d?nd=566413386&amp;point=mark=000000000000000000000000000000000000000000000000007E80KH"\o"’’Об утверждении Правил по охране труда в сельском хозяйстве’’</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27.10.2020 N 746н</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01.01.2021"</w:instrText>
            </w:r>
            <w:r w:rsidRPr="008664DB">
              <w:rPr>
                <w:rFonts w:ascii="Arial" w:eastAsiaTheme="minorEastAsia" w:hAnsi="Arial" w:cs="Arial"/>
                <w:sz w:val="18"/>
                <w:szCs w:val="18"/>
                <w:lang w:eastAsia="ru-RU"/>
              </w:rPr>
              <w:fldChar w:fldCharType="separate"/>
            </w:r>
            <w:r w:rsidRPr="008664DB">
              <w:rPr>
                <w:rFonts w:ascii="Arial" w:eastAsiaTheme="minorEastAsia" w:hAnsi="Arial" w:cs="Arial"/>
                <w:color w:val="0000AA"/>
                <w:sz w:val="18"/>
                <w:szCs w:val="18"/>
                <w:u w:val="single"/>
                <w:lang w:eastAsia="ru-RU"/>
              </w:rPr>
              <w:t>Сельское хозяйство</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xml:space="preserve"> </w: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fldChar w:fldCharType="begin"/>
            </w:r>
            <w:r w:rsidRPr="008664DB">
              <w:rPr>
                <w:rFonts w:ascii="Arial" w:eastAsiaTheme="minorEastAsia" w:hAnsi="Arial" w:cs="Arial"/>
                <w:sz w:val="18"/>
                <w:szCs w:val="18"/>
                <w:lang w:eastAsia="ru-RU"/>
              </w:rPr>
              <w:instrText xml:space="preserve"> HYPERLINK "kodeks://link/d?nd=573275587&amp;point=mark=000000000000000000000000000000000000000000000000007E80KG"\o"’’Об утверждении Правил по охране труда при хранении, транспортировании и реализации нефтепродуктов’’</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16.12.2020 N 915н</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01.01.2021"</w:instrText>
            </w:r>
            <w:r w:rsidRPr="008664DB">
              <w:rPr>
                <w:rFonts w:ascii="Arial" w:eastAsiaTheme="minorEastAsia" w:hAnsi="Arial" w:cs="Arial"/>
                <w:sz w:val="18"/>
                <w:szCs w:val="18"/>
                <w:lang w:eastAsia="ru-RU"/>
              </w:rPr>
              <w:fldChar w:fldCharType="separate"/>
            </w:r>
            <w:r w:rsidRPr="008664DB">
              <w:rPr>
                <w:rFonts w:ascii="Arial" w:eastAsiaTheme="minorEastAsia" w:hAnsi="Arial" w:cs="Arial"/>
                <w:color w:val="0000AA"/>
                <w:sz w:val="18"/>
                <w:szCs w:val="18"/>
                <w:u w:val="single"/>
                <w:lang w:eastAsia="ru-RU"/>
              </w:rPr>
              <w:t>Хранение, транспортирование и реализация нефтепродуктов</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xml:space="preserve"> </w:t>
            </w:r>
          </w:p>
        </w:tc>
        <w:tc>
          <w:tcPr>
            <w:tcW w:w="739" w:type="dxa"/>
            <w:tcBorders>
              <w:top w:val="nil"/>
              <w:left w:val="single" w:sz="6" w:space="0" w:color="auto"/>
              <w:bottom w:val="nil"/>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4"/>
                <w:sz w:val="24"/>
                <w:szCs w:val="24"/>
                <w:lang w:eastAsia="ru-RU"/>
              </w:rPr>
              <w:drawing>
                <wp:inline distT="0" distB="0" distL="0" distR="0">
                  <wp:extent cx="165100" cy="109855"/>
                  <wp:effectExtent l="0" t="0" r="6350" b="444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109855"/>
                          </a:xfrm>
                          <a:prstGeom prst="rect">
                            <a:avLst/>
                          </a:prstGeom>
                          <a:noFill/>
                          <a:ln>
                            <a:noFill/>
                          </a:ln>
                        </pic:spPr>
                      </pic:pic>
                    </a:graphicData>
                  </a:graphic>
                </wp:inline>
              </w:drawing>
            </w:r>
          </w:p>
        </w:tc>
        <w:tc>
          <w:tcPr>
            <w:tcW w:w="58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Перед началом работ руководитель работ обязан:</w: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1. Ознакомить работников с мероприятиями, условиями и особенностями производства работ.</w: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2. Провести с работниками целевой инструктаж по охране труда. </w:t>
            </w:r>
          </w:p>
        </w:tc>
      </w:tr>
      <w:tr w:rsidR="008664DB" w:rsidRPr="008664DB" w:rsidTr="00C54DFD">
        <w:tc>
          <w:tcPr>
            <w:tcW w:w="301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73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588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tc>
      </w:tr>
      <w:tr w:rsidR="008664DB" w:rsidRPr="008664DB" w:rsidTr="00C54DFD">
        <w:tc>
          <w:tcPr>
            <w:tcW w:w="3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fldChar w:fldCharType="begin"/>
            </w:r>
            <w:r w:rsidRPr="008664DB">
              <w:rPr>
                <w:rFonts w:ascii="Arial" w:eastAsiaTheme="minorEastAsia" w:hAnsi="Arial" w:cs="Arial"/>
                <w:sz w:val="18"/>
                <w:szCs w:val="18"/>
                <w:lang w:eastAsia="ru-RU"/>
              </w:rPr>
              <w:instrText xml:space="preserve"> HYPERLINK "kodeks://link/d?nd=573264184&amp;point=mark=000000000000000000000000000000000000000000000000007EC0KH"\o"’’Об утверждении Правил по охране труда при эксплуатации электроустановок’’</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15.12.2020 N 903н</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01.01.2021"</w:instrText>
            </w:r>
            <w:r w:rsidRPr="008664DB">
              <w:rPr>
                <w:rFonts w:ascii="Arial" w:eastAsiaTheme="minorEastAsia" w:hAnsi="Arial" w:cs="Arial"/>
                <w:sz w:val="18"/>
                <w:szCs w:val="18"/>
                <w:lang w:eastAsia="ru-RU"/>
              </w:rPr>
              <w:fldChar w:fldCharType="separate"/>
            </w:r>
            <w:r w:rsidRPr="008664DB">
              <w:rPr>
                <w:rFonts w:ascii="Arial" w:eastAsiaTheme="minorEastAsia" w:hAnsi="Arial" w:cs="Arial"/>
                <w:color w:val="0000AA"/>
                <w:sz w:val="18"/>
                <w:szCs w:val="18"/>
                <w:u w:val="single"/>
                <w:lang w:eastAsia="ru-RU"/>
              </w:rPr>
              <w:t>Эксплуатация электроустановок</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xml:space="preserve"> </w:t>
            </w:r>
          </w:p>
        </w:tc>
        <w:tc>
          <w:tcPr>
            <w:tcW w:w="739" w:type="dxa"/>
            <w:tcBorders>
              <w:top w:val="nil"/>
              <w:left w:val="single" w:sz="6" w:space="0" w:color="auto"/>
              <w:bottom w:val="nil"/>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4"/>
                <w:sz w:val="24"/>
                <w:szCs w:val="24"/>
                <w:lang w:eastAsia="ru-RU"/>
              </w:rPr>
              <w:drawing>
                <wp:inline distT="0" distB="0" distL="0" distR="0">
                  <wp:extent cx="165100" cy="109855"/>
                  <wp:effectExtent l="0" t="0" r="6350" b="444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109855"/>
                          </a:xfrm>
                          <a:prstGeom prst="rect">
                            <a:avLst/>
                          </a:prstGeom>
                          <a:noFill/>
                          <a:ln>
                            <a:noFill/>
                          </a:ln>
                        </pic:spPr>
                      </pic:pic>
                    </a:graphicData>
                  </a:graphic>
                </wp:inline>
              </w:drawing>
            </w:r>
          </w:p>
        </w:tc>
        <w:tc>
          <w:tcPr>
            <w:tcW w:w="58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1. Наряд-допуск оформляется в 2 экземплярах.</w: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2. При передаче по телефону, радио, факсимильным или электронным письмом наряд-допуск оформляется в 3 экземплярах. В последнем случае работник, выдающий наряд-допуск, оформляет один экземпляр, а работник, принимающий текст в виде телефонограммы или радиограммы, факса или электронного письма, заполняет два экземпляра наряда-допуска и после проверки указывает на месте подписи выдающего наряд-допуск его фамилию и инициалы, подтверждая правильность записи своей подписью.</w: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3. Наряд-допуск может оформляться в электронном виде и передаваться по электронной почте.</w: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lastRenderedPageBreak/>
              <w:t xml:space="preserve">4. Если производитель работ назначается одновременно допускающим, наряд-допуск независимо от способа его передачи заполняется в 2 экземплярах, один из которых остается </w:t>
            </w:r>
            <w:proofErr w:type="gramStart"/>
            <w:r w:rsidRPr="008664DB">
              <w:rPr>
                <w:rFonts w:ascii="Arial" w:eastAsiaTheme="minorEastAsia" w:hAnsi="Arial" w:cs="Arial"/>
                <w:sz w:val="18"/>
                <w:szCs w:val="18"/>
                <w:lang w:eastAsia="ru-RU"/>
              </w:rPr>
              <w:t>у</w:t>
            </w:r>
            <w:proofErr w:type="gramEnd"/>
            <w:r w:rsidRPr="008664DB">
              <w:rPr>
                <w:rFonts w:ascii="Arial" w:eastAsiaTheme="minorEastAsia" w:hAnsi="Arial" w:cs="Arial"/>
                <w:sz w:val="18"/>
                <w:szCs w:val="18"/>
                <w:lang w:eastAsia="ru-RU"/>
              </w:rPr>
              <w:t xml:space="preserve"> выдающего наряд.</w: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5. </w:t>
            </w:r>
            <w:r w:rsidRPr="008664DB">
              <w:rPr>
                <w:rFonts w:ascii="Arial" w:eastAsiaTheme="minorEastAsia" w:hAnsi="Arial" w:cs="Arial"/>
                <w:sz w:val="18"/>
                <w:szCs w:val="18"/>
                <w:lang w:eastAsia="ru-RU"/>
              </w:rPr>
              <w:fldChar w:fldCharType="begin"/>
            </w:r>
            <w:r w:rsidRPr="008664DB">
              <w:rPr>
                <w:rFonts w:ascii="Arial" w:eastAsiaTheme="minorEastAsia" w:hAnsi="Arial" w:cs="Arial"/>
                <w:sz w:val="18"/>
                <w:szCs w:val="18"/>
                <w:lang w:eastAsia="ru-RU"/>
              </w:rPr>
              <w:instrText xml:space="preserve"> HYPERLINK "kodeks://link/d?nd=573264184&amp;point=mark=000000000000000000000000000000000000000000000000007EE0KI"\o"’’Об утверждении Правил по охране труда при эксплуатации электроустановок’’</w:instrTex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15.12.2020 N 903н</w:instrTex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01.01.2021"</w:instrText>
            </w:r>
            <w:r w:rsidRPr="008664DB">
              <w:rPr>
                <w:rFonts w:ascii="Arial" w:eastAsiaTheme="minorEastAsia" w:hAnsi="Arial" w:cs="Arial"/>
                <w:sz w:val="18"/>
                <w:szCs w:val="18"/>
                <w:lang w:eastAsia="ru-RU"/>
              </w:rPr>
              <w:fldChar w:fldCharType="separate"/>
            </w:r>
            <w:r w:rsidRPr="008664DB">
              <w:rPr>
                <w:rFonts w:ascii="Arial" w:eastAsiaTheme="minorEastAsia" w:hAnsi="Arial" w:cs="Arial"/>
                <w:color w:val="0000AA"/>
                <w:sz w:val="18"/>
                <w:szCs w:val="18"/>
                <w:u w:val="single"/>
                <w:lang w:eastAsia="ru-RU"/>
              </w:rPr>
              <w:t>Число нарядов-допусков</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выдаваемых на одного ответственного руководителя работ, определяет работник, выдающий наряд-допуск.</w: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6. </w:t>
            </w:r>
            <w:r w:rsidRPr="008664DB">
              <w:rPr>
                <w:rFonts w:ascii="Arial" w:eastAsiaTheme="minorEastAsia" w:hAnsi="Arial" w:cs="Arial"/>
                <w:sz w:val="18"/>
                <w:szCs w:val="18"/>
                <w:lang w:eastAsia="ru-RU"/>
              </w:rPr>
              <w:fldChar w:fldCharType="begin"/>
            </w:r>
            <w:r w:rsidRPr="008664DB">
              <w:rPr>
                <w:rFonts w:ascii="Arial" w:eastAsiaTheme="minorEastAsia" w:hAnsi="Arial" w:cs="Arial"/>
                <w:sz w:val="18"/>
                <w:szCs w:val="18"/>
                <w:lang w:eastAsia="ru-RU"/>
              </w:rPr>
              <w:instrText xml:space="preserve"> HYPERLINK "kodeks://link/d?nd=573264184&amp;point=mark=000000000000000000000000000000000000000000000000008OM0LN"\o"’’Об утверждении Правил по охране труда при эксплуатации электроустановок’’</w:instrTex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15.12.2020 N 903н</w:instrTex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01.01.2021"</w:instrText>
            </w:r>
            <w:r w:rsidRPr="008664DB">
              <w:rPr>
                <w:rFonts w:ascii="Arial" w:eastAsiaTheme="minorEastAsia" w:hAnsi="Arial" w:cs="Arial"/>
                <w:sz w:val="18"/>
                <w:szCs w:val="18"/>
                <w:lang w:eastAsia="ru-RU"/>
              </w:rPr>
              <w:fldChar w:fldCharType="separate"/>
            </w:r>
            <w:r w:rsidRPr="008664DB">
              <w:rPr>
                <w:rFonts w:ascii="Arial" w:eastAsiaTheme="minorEastAsia" w:hAnsi="Arial" w:cs="Arial"/>
                <w:color w:val="0000AA"/>
                <w:sz w:val="18"/>
                <w:szCs w:val="18"/>
                <w:u w:val="single"/>
                <w:lang w:eastAsia="ru-RU"/>
              </w:rPr>
              <w:t>До оформления допуска</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xml:space="preserve"> бригады к работе по наряду-допуску должны быть проведены целевые инструктажи выдающим наряд-допуск и допускающим, а до начала работ - ответственным руководителем (производителем работ, наблюдающим) с их оформлением в соответствующих таблицах регистрации целевого инструктажа, проводимого выдающим наряд-допуск, в бланке наряда-допуска. Проведение целевых инструктажей должно охватывать всех участвующих в работе по наряду работников - от </w:t>
            </w:r>
            <w:proofErr w:type="gramStart"/>
            <w:r w:rsidRPr="008664DB">
              <w:rPr>
                <w:rFonts w:ascii="Arial" w:eastAsiaTheme="minorEastAsia" w:hAnsi="Arial" w:cs="Arial"/>
                <w:sz w:val="18"/>
                <w:szCs w:val="18"/>
                <w:lang w:eastAsia="ru-RU"/>
              </w:rPr>
              <w:t>выдавшего</w:t>
            </w:r>
            <w:proofErr w:type="gramEnd"/>
            <w:r w:rsidRPr="008664DB">
              <w:rPr>
                <w:rFonts w:ascii="Arial" w:eastAsiaTheme="minorEastAsia" w:hAnsi="Arial" w:cs="Arial"/>
                <w:sz w:val="18"/>
                <w:szCs w:val="18"/>
                <w:lang w:eastAsia="ru-RU"/>
              </w:rPr>
              <w:t xml:space="preserve"> наряд-допуск до членов бригады. Подписи работников в таблицах регистрации целевых инструктажей являются подтверждением проведения и получения инструктажа. </w:t>
            </w:r>
          </w:p>
        </w:tc>
      </w:tr>
      <w:tr w:rsidR="008664DB" w:rsidRPr="008664DB" w:rsidTr="00C54DFD">
        <w:tc>
          <w:tcPr>
            <w:tcW w:w="301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w:eastAsiaTheme="minorEastAsia" w:hAnsi="Arial" w:cs="Arial"/>
                <w:sz w:val="18"/>
                <w:szCs w:val="18"/>
                <w:lang w:eastAsia="ru-RU"/>
              </w:rPr>
            </w:pPr>
          </w:p>
        </w:tc>
        <w:tc>
          <w:tcPr>
            <w:tcW w:w="73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w:eastAsiaTheme="minorEastAsia" w:hAnsi="Arial" w:cs="Arial"/>
                <w:sz w:val="18"/>
                <w:szCs w:val="18"/>
                <w:lang w:eastAsia="ru-RU"/>
              </w:rPr>
            </w:pPr>
          </w:p>
        </w:tc>
        <w:tc>
          <w:tcPr>
            <w:tcW w:w="588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w:eastAsiaTheme="minorEastAsia" w:hAnsi="Arial" w:cs="Arial"/>
                <w:sz w:val="18"/>
                <w:szCs w:val="18"/>
                <w:lang w:eastAsia="ru-RU"/>
              </w:rPr>
            </w:pPr>
          </w:p>
        </w:tc>
      </w:tr>
      <w:tr w:rsidR="008664DB" w:rsidRPr="008664DB" w:rsidTr="00C54DFD">
        <w:tc>
          <w:tcPr>
            <w:tcW w:w="3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fldChar w:fldCharType="begin"/>
            </w:r>
            <w:r w:rsidRPr="008664DB">
              <w:rPr>
                <w:rFonts w:ascii="Arial" w:eastAsiaTheme="minorEastAsia" w:hAnsi="Arial" w:cs="Arial"/>
                <w:sz w:val="18"/>
                <w:szCs w:val="18"/>
                <w:lang w:eastAsia="ru-RU"/>
              </w:rPr>
              <w:instrText xml:space="preserve"> HYPERLINK "kodeks://link/d?nd=573264149&amp;point=mark=000000000000000000000000000000000000000000000000008Q80M5"\o"’’Об утверждении Правил по охране труда при работе в ограниченных и замкнутых пространствах’’</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15.12.2020 N 902н</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01.03.2021"</w:instrText>
            </w:r>
            <w:r w:rsidRPr="008664DB">
              <w:rPr>
                <w:rFonts w:ascii="Arial" w:eastAsiaTheme="minorEastAsia" w:hAnsi="Arial" w:cs="Arial"/>
                <w:sz w:val="18"/>
                <w:szCs w:val="18"/>
                <w:lang w:eastAsia="ru-RU"/>
              </w:rPr>
              <w:fldChar w:fldCharType="separate"/>
            </w:r>
            <w:r w:rsidRPr="008664DB">
              <w:rPr>
                <w:rFonts w:ascii="Arial" w:eastAsiaTheme="minorEastAsia" w:hAnsi="Arial" w:cs="Arial"/>
                <w:color w:val="0000AA"/>
                <w:sz w:val="18"/>
                <w:szCs w:val="18"/>
                <w:u w:val="single"/>
                <w:lang w:eastAsia="ru-RU"/>
              </w:rPr>
              <w:t>Проведение работ в ограниченных и замкнутых пространствах</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xml:space="preserve"> </w:t>
            </w:r>
          </w:p>
        </w:tc>
        <w:tc>
          <w:tcPr>
            <w:tcW w:w="739" w:type="dxa"/>
            <w:tcBorders>
              <w:top w:val="nil"/>
              <w:left w:val="single" w:sz="6" w:space="0" w:color="auto"/>
              <w:bottom w:val="nil"/>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w:eastAsiaTheme="minorEastAsia" w:hAnsi="Arial" w:cs="Arial"/>
                <w:sz w:val="18"/>
                <w:szCs w:val="18"/>
                <w:lang w:eastAsia="ru-RU"/>
              </w:rPr>
            </w:pPr>
          </w:p>
        </w:tc>
        <w:tc>
          <w:tcPr>
            <w:tcW w:w="58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1. Если в ОЗП постоянно (в том числе во время перерыва) используется оборудование (с выведенными за пределы ОЗП индикаторными панелями) для контроля параметров воздушной среды, то повторная оценка параметров среды рабочей зоны ОЗП не требуется. В этом случае, действовавший до перерыва наряд-допуск остается действительным. </w: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2. При возникновении в процессе работ опасных производственных факторов и вредных условий труда, не предусмотренных нарядом-допуском, или если их параметры изменяются, то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 </w:t>
            </w:r>
          </w:p>
        </w:tc>
      </w:tr>
    </w:tbl>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20"/>
          <w:szCs w:val="20"/>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b/>
          <w:bCs/>
          <w:color w:val="2B4279"/>
          <w:sz w:val="20"/>
          <w:szCs w:val="20"/>
          <w:lang w:eastAsia="ru-RU"/>
        </w:rPr>
      </w:pPr>
      <w:r w:rsidRPr="008664DB">
        <w:rPr>
          <w:rFonts w:ascii="Arial" w:eastAsiaTheme="minorEastAsia" w:hAnsi="Arial" w:cs="Arial"/>
          <w:b/>
          <w:bCs/>
          <w:color w:val="2B4279"/>
          <w:sz w:val="20"/>
          <w:szCs w:val="20"/>
          <w:lang w:eastAsia="ru-RU"/>
        </w:rPr>
        <w:t xml:space="preserve">       </w:t>
      </w:r>
    </w:p>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20"/>
          <w:szCs w:val="20"/>
          <w:lang w:eastAsia="ru-RU"/>
        </w:rPr>
      </w:pP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20"/>
          <w:szCs w:val="20"/>
          <w:lang w:eastAsia="ru-RU"/>
        </w:rPr>
      </w:pPr>
      <w:r w:rsidRPr="008664DB">
        <w:rPr>
          <w:rFonts w:ascii="Arial" w:eastAsiaTheme="minorEastAsia" w:hAnsi="Arial" w:cs="Arial"/>
          <w:b/>
          <w:bCs/>
          <w:color w:val="2B4279"/>
          <w:sz w:val="20"/>
          <w:szCs w:val="20"/>
          <w:lang w:eastAsia="ru-RU"/>
        </w:rPr>
        <w:t xml:space="preserve">Какие дополнительные требования необходимо учитывать при выдаче нарядов-допусков? </w:t>
      </w:r>
    </w:p>
    <w:tbl>
      <w:tblPr>
        <w:tblW w:w="0" w:type="auto"/>
        <w:tblInd w:w="28" w:type="dxa"/>
        <w:tblLayout w:type="fixed"/>
        <w:tblCellMar>
          <w:left w:w="90" w:type="dxa"/>
          <w:right w:w="90" w:type="dxa"/>
        </w:tblCellMar>
        <w:tblLook w:val="0000" w:firstRow="0" w:lastRow="0" w:firstColumn="0" w:lastColumn="0" w:noHBand="0" w:noVBand="0"/>
      </w:tblPr>
      <w:tblGrid>
        <w:gridCol w:w="3222"/>
        <w:gridCol w:w="3209"/>
        <w:gridCol w:w="3209"/>
      </w:tblGrid>
      <w:tr w:rsidR="008664DB" w:rsidRPr="008664DB" w:rsidTr="00C54DFD">
        <w:tc>
          <w:tcPr>
            <w:tcW w:w="3222"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320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320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r>
      <w:tr w:rsidR="008664DB" w:rsidRPr="008664DB" w:rsidTr="00C54DFD">
        <w:tc>
          <w:tcPr>
            <w:tcW w:w="96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18"/>
                <w:szCs w:val="18"/>
                <w:lang w:eastAsia="ru-RU"/>
              </w:rPr>
            </w:pP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18"/>
                <w:szCs w:val="18"/>
                <w:lang w:eastAsia="ru-RU"/>
              </w:rPr>
            </w:pPr>
            <w:r w:rsidRPr="008664DB">
              <w:rPr>
                <w:rFonts w:ascii="Arial" w:eastAsiaTheme="minorEastAsia" w:hAnsi="Arial" w:cs="Arial"/>
                <w:b/>
                <w:bCs/>
                <w:color w:val="2B4279"/>
                <w:sz w:val="18"/>
                <w:szCs w:val="18"/>
                <w:lang w:eastAsia="ru-RU"/>
              </w:rPr>
              <w:t xml:space="preserve"> Наряд-допуск выдается при наличии письменного согласования с организациями, эксплуатирующими сооружения и коммуникации </w:t>
            </w:r>
          </w:p>
        </w:tc>
      </w:tr>
      <w:tr w:rsidR="008664DB" w:rsidRPr="008664DB" w:rsidTr="00C54DFD">
        <w:tc>
          <w:tcPr>
            <w:tcW w:w="322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320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320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r>
      <w:tr w:rsidR="008664DB" w:rsidRPr="008664DB" w:rsidTr="00C54DFD">
        <w:tc>
          <w:tcPr>
            <w:tcW w:w="3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fldChar w:fldCharType="begin"/>
            </w:r>
            <w:r w:rsidRPr="008664DB">
              <w:rPr>
                <w:rFonts w:ascii="Arial" w:eastAsiaTheme="minorEastAsia" w:hAnsi="Arial" w:cs="Arial"/>
                <w:sz w:val="18"/>
                <w:szCs w:val="18"/>
                <w:lang w:eastAsia="ru-RU"/>
              </w:rPr>
              <w:instrText xml:space="preserve"> HYPERLINK "kodeks://link/d?nd=573114692&amp;point=mark=000000000000000000000000000000000000000000000000008PA0LT"\o"’’Об утверждении Правил по охране труда при работе на высоте’’</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16.11.2020 N 782н</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01.01.2021"</w:instrText>
            </w:r>
            <w:r w:rsidRPr="008664DB">
              <w:rPr>
                <w:rFonts w:ascii="Arial" w:eastAsiaTheme="minorEastAsia" w:hAnsi="Arial" w:cs="Arial"/>
                <w:sz w:val="18"/>
                <w:szCs w:val="18"/>
                <w:lang w:eastAsia="ru-RU"/>
              </w:rPr>
              <w:fldChar w:fldCharType="separate"/>
            </w:r>
            <w:r w:rsidRPr="008664DB">
              <w:rPr>
                <w:rFonts w:ascii="Arial" w:eastAsiaTheme="minorEastAsia" w:hAnsi="Arial" w:cs="Arial"/>
                <w:color w:val="0000AA"/>
                <w:sz w:val="18"/>
                <w:szCs w:val="18"/>
                <w:u w:val="single"/>
                <w:lang w:eastAsia="ru-RU"/>
              </w:rPr>
              <w:t>Работы на высоте в охранных зонах сооружений или коммуникаций</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xml:space="preserve"> </w:t>
            </w:r>
          </w:p>
        </w:tc>
        <w:tc>
          <w:tcPr>
            <w:tcW w:w="32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fldChar w:fldCharType="begin"/>
            </w:r>
            <w:r w:rsidRPr="008664DB">
              <w:rPr>
                <w:rFonts w:ascii="Arial" w:eastAsiaTheme="minorEastAsia" w:hAnsi="Arial" w:cs="Arial"/>
                <w:sz w:val="18"/>
                <w:szCs w:val="18"/>
                <w:lang w:eastAsia="ru-RU"/>
              </w:rPr>
              <w:instrText xml:space="preserve"> HYPERLINK "kodeks://link/d?nd=573230630&amp;point=mark=000000000000000000000000000000000000000000000000007E00KC"\o"’’Об утверждении Правил по охране труда при выполнении электросварочных и газосварочных работ’’</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11.12.2020 N 884н</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01.01.2021"</w:instrText>
            </w:r>
            <w:r w:rsidRPr="008664DB">
              <w:rPr>
                <w:rFonts w:ascii="Arial" w:eastAsiaTheme="minorEastAsia" w:hAnsi="Arial" w:cs="Arial"/>
                <w:sz w:val="18"/>
                <w:szCs w:val="18"/>
                <w:lang w:eastAsia="ru-RU"/>
              </w:rPr>
              <w:fldChar w:fldCharType="separate"/>
            </w:r>
            <w:r w:rsidRPr="008664DB">
              <w:rPr>
                <w:rFonts w:ascii="Arial" w:eastAsiaTheme="minorEastAsia" w:hAnsi="Arial" w:cs="Arial"/>
                <w:color w:val="0000AA"/>
                <w:sz w:val="18"/>
                <w:szCs w:val="18"/>
                <w:u w:val="single"/>
                <w:lang w:eastAsia="ru-RU"/>
              </w:rPr>
              <w:t>Электросварочные и газосварочные работы в охранных зонах сооружений или коммуникаций</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xml:space="preserve"> </w:t>
            </w:r>
          </w:p>
        </w:tc>
        <w:tc>
          <w:tcPr>
            <w:tcW w:w="32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fldChar w:fldCharType="begin"/>
            </w:r>
            <w:r w:rsidRPr="008664DB">
              <w:rPr>
                <w:rFonts w:ascii="Arial" w:eastAsiaTheme="minorEastAsia" w:hAnsi="Arial" w:cs="Arial"/>
                <w:sz w:val="18"/>
                <w:szCs w:val="18"/>
                <w:lang w:eastAsia="ru-RU"/>
              </w:rPr>
              <w:instrText xml:space="preserve"> HYPERLINK "kodeks://link/d?nd=573191722&amp;point=mark=000000000000000000000000000000000000000000000000007EG0KJ"\o"’’Об утверждении Правил по охране труда при строительстве, реконструкции и ремонте’’</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11.12.2020 N 883н</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01.01.2021"</w:instrText>
            </w:r>
            <w:r w:rsidRPr="008664DB">
              <w:rPr>
                <w:rFonts w:ascii="Arial" w:eastAsiaTheme="minorEastAsia" w:hAnsi="Arial" w:cs="Arial"/>
                <w:sz w:val="18"/>
                <w:szCs w:val="18"/>
                <w:lang w:eastAsia="ru-RU"/>
              </w:rPr>
              <w:fldChar w:fldCharType="separate"/>
            </w:r>
            <w:r w:rsidRPr="008664DB">
              <w:rPr>
                <w:rFonts w:ascii="Arial" w:eastAsiaTheme="minorEastAsia" w:hAnsi="Arial" w:cs="Arial"/>
                <w:color w:val="0000AA"/>
                <w:sz w:val="18"/>
                <w:szCs w:val="18"/>
                <w:u w:val="single"/>
                <w:lang w:eastAsia="ru-RU"/>
              </w:rPr>
              <w:t>Строительное производство в охранных зонах сооружений или коммуникаций</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xml:space="preserve"> </w:t>
            </w:r>
          </w:p>
        </w:tc>
      </w:tr>
      <w:tr w:rsidR="008664DB" w:rsidRPr="008664DB" w:rsidTr="00C54DFD">
        <w:tc>
          <w:tcPr>
            <w:tcW w:w="322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3209" w:type="dxa"/>
            <w:tcBorders>
              <w:top w:val="single" w:sz="6" w:space="0" w:color="auto"/>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320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r>
      <w:tr w:rsidR="008664DB" w:rsidRPr="008664DB" w:rsidTr="00C54DFD">
        <w:tc>
          <w:tcPr>
            <w:tcW w:w="3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fldChar w:fldCharType="begin"/>
            </w:r>
            <w:r w:rsidRPr="008664DB">
              <w:rPr>
                <w:rFonts w:ascii="Arial" w:eastAsiaTheme="minorEastAsia" w:hAnsi="Arial" w:cs="Arial"/>
                <w:sz w:val="18"/>
                <w:szCs w:val="18"/>
                <w:lang w:eastAsia="ru-RU"/>
              </w:rPr>
              <w:instrText xml:space="preserve"> HYPERLINK "kodeks://link/d?nd=573264129&amp;point=mark=00000000000000000000000000000000000000000000000000A9U0NN"\o"’’Об утверждении Правил по охране труда в лесозаготовительном, деревообрабатывающем производствах и при выполнении лесохозяйственных работ’’</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23.09.2020 N 644н</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01.01.2021"</w:instrText>
            </w:r>
            <w:r w:rsidRPr="008664DB">
              <w:rPr>
                <w:rFonts w:ascii="Arial" w:eastAsiaTheme="minorEastAsia" w:hAnsi="Arial" w:cs="Arial"/>
                <w:sz w:val="18"/>
                <w:szCs w:val="18"/>
                <w:lang w:eastAsia="ru-RU"/>
              </w:rPr>
              <w:fldChar w:fldCharType="separate"/>
            </w:r>
            <w:proofErr w:type="spellStart"/>
            <w:r w:rsidRPr="008664DB">
              <w:rPr>
                <w:rFonts w:ascii="Arial" w:eastAsiaTheme="minorEastAsia" w:hAnsi="Arial" w:cs="Arial"/>
                <w:color w:val="0000AA"/>
                <w:sz w:val="18"/>
                <w:szCs w:val="18"/>
                <w:u w:val="single"/>
                <w:lang w:eastAsia="ru-RU"/>
              </w:rPr>
              <w:t>Гидролесомелиоративные</w:t>
            </w:r>
            <w:proofErr w:type="spellEnd"/>
            <w:r w:rsidRPr="008664DB">
              <w:rPr>
                <w:rFonts w:ascii="Arial" w:eastAsiaTheme="minorEastAsia" w:hAnsi="Arial" w:cs="Arial"/>
                <w:color w:val="0000AA"/>
                <w:sz w:val="18"/>
                <w:szCs w:val="18"/>
                <w:u w:val="single"/>
                <w:lang w:eastAsia="ru-RU"/>
              </w:rPr>
              <w:t xml:space="preserve"> работы при наличии подземных коммуникаций, линий электропередач</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xml:space="preserve"> </w:t>
            </w:r>
          </w:p>
        </w:tc>
        <w:tc>
          <w:tcPr>
            <w:tcW w:w="3209" w:type="dxa"/>
            <w:tcBorders>
              <w:top w:val="nil"/>
              <w:left w:val="single" w:sz="6" w:space="0" w:color="auto"/>
              <w:bottom w:val="nil"/>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32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fldChar w:fldCharType="begin"/>
            </w:r>
            <w:r w:rsidRPr="008664DB">
              <w:rPr>
                <w:rFonts w:ascii="Arial" w:eastAsiaTheme="minorEastAsia" w:hAnsi="Arial" w:cs="Arial"/>
                <w:sz w:val="18"/>
                <w:szCs w:val="18"/>
                <w:lang w:eastAsia="ru-RU"/>
              </w:rPr>
              <w:instrText xml:space="preserve"> HYPERLINK "kodeks://link/d?nd=566413386&amp;point=mark=000000000000000000000000000000000000000000000000007E60KG"\o"’’Об утверждении Правил по охране труда в сельском хозяйстве’’</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27.10.2020 N 746н</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01.01.2021"</w:instrText>
            </w:r>
            <w:r w:rsidRPr="008664DB">
              <w:rPr>
                <w:rFonts w:ascii="Arial" w:eastAsiaTheme="minorEastAsia" w:hAnsi="Arial" w:cs="Arial"/>
                <w:sz w:val="18"/>
                <w:szCs w:val="18"/>
                <w:lang w:eastAsia="ru-RU"/>
              </w:rPr>
              <w:fldChar w:fldCharType="separate"/>
            </w:r>
            <w:r w:rsidRPr="008664DB">
              <w:rPr>
                <w:rFonts w:ascii="Arial" w:eastAsiaTheme="minorEastAsia" w:hAnsi="Arial" w:cs="Arial"/>
                <w:color w:val="0000AA"/>
                <w:sz w:val="18"/>
                <w:szCs w:val="18"/>
                <w:u w:val="single"/>
                <w:lang w:eastAsia="ru-RU"/>
              </w:rPr>
              <w:t>Работы в сельском хозяйстве, выполняемые в охранных зонах сооружений или коммуникаций</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xml:space="preserve"> </w:t>
            </w:r>
          </w:p>
        </w:tc>
      </w:tr>
    </w:tbl>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3012"/>
        <w:gridCol w:w="739"/>
        <w:gridCol w:w="5889"/>
      </w:tblGrid>
      <w:tr w:rsidR="008664DB" w:rsidRPr="008664DB" w:rsidTr="00C54DFD">
        <w:tc>
          <w:tcPr>
            <w:tcW w:w="3012"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73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588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r>
      <w:tr w:rsidR="008664DB" w:rsidRPr="008664DB" w:rsidTr="00C54DFD">
        <w:tc>
          <w:tcPr>
            <w:tcW w:w="96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18"/>
                <w:szCs w:val="18"/>
                <w:lang w:eastAsia="ru-RU"/>
              </w:rPr>
            </w:pP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18"/>
                <w:szCs w:val="18"/>
                <w:lang w:eastAsia="ru-RU"/>
              </w:rPr>
            </w:pPr>
            <w:r w:rsidRPr="008664DB">
              <w:rPr>
                <w:rFonts w:ascii="Arial" w:eastAsiaTheme="minorEastAsia" w:hAnsi="Arial" w:cs="Arial"/>
                <w:b/>
                <w:bCs/>
                <w:color w:val="2B4279"/>
                <w:sz w:val="18"/>
                <w:szCs w:val="18"/>
                <w:lang w:eastAsia="ru-RU"/>
              </w:rPr>
              <w:t xml:space="preserve"> В ряде случаев при выполнении работ может выдаваться один наряд-допуск </w:t>
            </w:r>
          </w:p>
        </w:tc>
      </w:tr>
      <w:tr w:rsidR="008664DB" w:rsidRPr="008664DB" w:rsidTr="00C54DFD">
        <w:tc>
          <w:tcPr>
            <w:tcW w:w="301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73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588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tc>
      </w:tr>
      <w:tr w:rsidR="008664DB" w:rsidRPr="008664DB" w:rsidTr="00C54DFD">
        <w:tc>
          <w:tcPr>
            <w:tcW w:w="3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fldChar w:fldCharType="begin"/>
            </w:r>
            <w:r w:rsidRPr="008664DB">
              <w:rPr>
                <w:rFonts w:ascii="Arial" w:eastAsiaTheme="minorEastAsia" w:hAnsi="Arial" w:cs="Arial"/>
                <w:sz w:val="18"/>
                <w:szCs w:val="18"/>
                <w:lang w:eastAsia="ru-RU"/>
              </w:rPr>
              <w:instrText xml:space="preserve"> HYPERLINK "kodeks://link/d?nd=573123746&amp;point=mark=000000000000000000000000000000000000000000000000007EE0KG"\o"’’Об утверждении Правил по охране труда при нанесении металлопокрытий’’</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12.11.2020 N 776н</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01.01.2021"</w:instrText>
            </w:r>
            <w:r w:rsidRPr="008664DB">
              <w:rPr>
                <w:rFonts w:ascii="Arial" w:eastAsiaTheme="minorEastAsia" w:hAnsi="Arial" w:cs="Arial"/>
                <w:sz w:val="18"/>
                <w:szCs w:val="18"/>
                <w:lang w:eastAsia="ru-RU"/>
              </w:rPr>
              <w:fldChar w:fldCharType="separate"/>
            </w:r>
            <w:r w:rsidRPr="008664DB">
              <w:rPr>
                <w:rFonts w:ascii="Arial" w:eastAsiaTheme="minorEastAsia" w:hAnsi="Arial" w:cs="Arial"/>
                <w:color w:val="0000AA"/>
                <w:sz w:val="18"/>
                <w:szCs w:val="18"/>
                <w:u w:val="single"/>
                <w:lang w:eastAsia="ru-RU"/>
              </w:rPr>
              <w:t>Нанесение металлопокрытий</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xml:space="preserve"> </w:t>
            </w:r>
          </w:p>
        </w:tc>
        <w:tc>
          <w:tcPr>
            <w:tcW w:w="739" w:type="dxa"/>
            <w:tcBorders>
              <w:top w:val="nil"/>
              <w:left w:val="single" w:sz="6" w:space="0" w:color="auto"/>
              <w:bottom w:val="nil"/>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Pr>
                <w:rFonts w:ascii="Arial" w:eastAsiaTheme="minorEastAsia" w:hAnsi="Arial" w:cs="Arial"/>
                <w:noProof/>
                <w:position w:val="-4"/>
                <w:sz w:val="18"/>
                <w:szCs w:val="18"/>
                <w:lang w:eastAsia="ru-RU"/>
              </w:rPr>
              <w:drawing>
                <wp:inline distT="0" distB="0" distL="0" distR="0">
                  <wp:extent cx="165100" cy="109855"/>
                  <wp:effectExtent l="0" t="0" r="6350" b="444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109855"/>
                          </a:xfrm>
                          <a:prstGeom prst="rect">
                            <a:avLst/>
                          </a:prstGeom>
                          <a:noFill/>
                          <a:ln>
                            <a:noFill/>
                          </a:ln>
                        </pic:spPr>
                      </pic:pic>
                    </a:graphicData>
                  </a:graphic>
                </wp:inline>
              </w:drawing>
            </w:r>
          </w:p>
        </w:tc>
        <w:tc>
          <w:tcPr>
            <w:tcW w:w="58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roofErr w:type="gramStart"/>
            <w:r w:rsidRPr="008664DB">
              <w:rPr>
                <w:rFonts w:ascii="Arial" w:eastAsiaTheme="minorEastAsia" w:hAnsi="Arial" w:cs="Arial"/>
                <w:sz w:val="18"/>
                <w:szCs w:val="18"/>
                <w:lang w:eastAsia="ru-RU"/>
              </w:rPr>
              <w:t xml:space="preserve">Если работы с повышенной опасностью, выполняемые в местах постоянного действия вредных и (или) опасных производственных факторов, проводятся одновременно с другими видами работ с повышенной опасностью, также подлежащих оформлению нарядом-допуском, то может оформляться один наряд-допуск с включением в него условий и порядка безопасного проведения всех выполняемых по наряду-допуску работ и лиц, ответственных за их безопасное производство. </w:t>
            </w:r>
            <w:proofErr w:type="gramEnd"/>
          </w:p>
        </w:tc>
      </w:tr>
      <w:tr w:rsidR="008664DB" w:rsidRPr="008664DB" w:rsidTr="00C54DFD">
        <w:tc>
          <w:tcPr>
            <w:tcW w:w="301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73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588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tc>
      </w:tr>
      <w:tr w:rsidR="008664DB" w:rsidRPr="008664DB" w:rsidTr="00C54DFD">
        <w:tc>
          <w:tcPr>
            <w:tcW w:w="3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fldChar w:fldCharType="begin"/>
            </w:r>
            <w:r w:rsidRPr="008664DB">
              <w:rPr>
                <w:rFonts w:ascii="Arial" w:eastAsiaTheme="minorEastAsia" w:hAnsi="Arial" w:cs="Arial"/>
                <w:sz w:val="18"/>
                <w:szCs w:val="18"/>
                <w:lang w:eastAsia="ru-RU"/>
              </w:rPr>
              <w:instrText xml:space="preserve"> HYPERLINK "kodeks://link/d?nd=573114692&amp;point=mark=000000000000000000000000000000000000000000000000008P60LR"\o"’’Об утверждении Правил по охране труда при работе на высоте’’</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16.11.2020 N 782н</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01.01.2021"</w:instrText>
            </w:r>
            <w:r w:rsidRPr="008664DB">
              <w:rPr>
                <w:rFonts w:ascii="Arial" w:eastAsiaTheme="minorEastAsia" w:hAnsi="Arial" w:cs="Arial"/>
                <w:sz w:val="18"/>
                <w:szCs w:val="18"/>
                <w:lang w:eastAsia="ru-RU"/>
              </w:rPr>
              <w:fldChar w:fldCharType="separate"/>
            </w:r>
            <w:r w:rsidRPr="008664DB">
              <w:rPr>
                <w:rFonts w:ascii="Arial" w:eastAsiaTheme="minorEastAsia" w:hAnsi="Arial" w:cs="Arial"/>
                <w:color w:val="0000AA"/>
                <w:sz w:val="18"/>
                <w:szCs w:val="18"/>
                <w:u w:val="single"/>
                <w:lang w:eastAsia="ru-RU"/>
              </w:rPr>
              <w:t>Работы на высоте</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xml:space="preserve"> </w:t>
            </w:r>
          </w:p>
        </w:tc>
        <w:tc>
          <w:tcPr>
            <w:tcW w:w="739" w:type="dxa"/>
            <w:tcBorders>
              <w:top w:val="nil"/>
              <w:left w:val="single" w:sz="6" w:space="0" w:color="auto"/>
              <w:bottom w:val="nil"/>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Pr>
                <w:rFonts w:ascii="Arial" w:eastAsiaTheme="minorEastAsia" w:hAnsi="Arial" w:cs="Arial"/>
                <w:noProof/>
                <w:position w:val="-4"/>
                <w:sz w:val="18"/>
                <w:szCs w:val="18"/>
                <w:lang w:eastAsia="ru-RU"/>
              </w:rPr>
              <w:drawing>
                <wp:inline distT="0" distB="0" distL="0" distR="0">
                  <wp:extent cx="165100" cy="109855"/>
                  <wp:effectExtent l="0" t="0" r="6350" b="444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109855"/>
                          </a:xfrm>
                          <a:prstGeom prst="rect">
                            <a:avLst/>
                          </a:prstGeom>
                          <a:noFill/>
                          <a:ln>
                            <a:noFill/>
                          </a:ln>
                        </pic:spPr>
                      </pic:pic>
                    </a:graphicData>
                  </a:graphic>
                </wp:inline>
              </w:drawing>
            </w:r>
          </w:p>
        </w:tc>
        <w:tc>
          <w:tcPr>
            <w:tcW w:w="58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roofErr w:type="gramStart"/>
            <w:r w:rsidRPr="008664DB">
              <w:rPr>
                <w:rFonts w:ascii="Arial" w:eastAsiaTheme="minorEastAsia" w:hAnsi="Arial" w:cs="Arial"/>
                <w:sz w:val="18"/>
                <w:szCs w:val="18"/>
                <w:lang w:eastAsia="ru-RU"/>
              </w:rPr>
              <w:t xml:space="preserve">Если работы на высоте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работ на высоте и назначением лиц, ответственных за организацию и безопасное проведение работ на высоте, и обеспечением условий и порядка выполнения работ по наряду-допуску в соответствии с требованиями нормативного правового акта его утвердившего. </w:t>
            </w:r>
            <w:proofErr w:type="gramEnd"/>
          </w:p>
        </w:tc>
      </w:tr>
    </w:tbl>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20"/>
          <w:szCs w:val="20"/>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b/>
          <w:bCs/>
          <w:color w:val="2B4279"/>
          <w:sz w:val="20"/>
          <w:szCs w:val="20"/>
          <w:lang w:eastAsia="ru-RU"/>
        </w:rPr>
      </w:pPr>
      <w:r w:rsidRPr="008664DB">
        <w:rPr>
          <w:rFonts w:ascii="Arial" w:eastAsiaTheme="minorEastAsia" w:hAnsi="Arial" w:cs="Arial"/>
          <w:b/>
          <w:bCs/>
          <w:color w:val="2B4279"/>
          <w:sz w:val="20"/>
          <w:szCs w:val="20"/>
          <w:lang w:eastAsia="ru-RU"/>
        </w:rPr>
        <w:t xml:space="preserve">       </w:t>
      </w:r>
    </w:p>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20"/>
          <w:szCs w:val="20"/>
          <w:lang w:eastAsia="ru-RU"/>
        </w:rPr>
      </w:pP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20"/>
          <w:szCs w:val="20"/>
          <w:lang w:eastAsia="ru-RU"/>
        </w:rPr>
      </w:pPr>
      <w:r w:rsidRPr="008664DB">
        <w:rPr>
          <w:rFonts w:ascii="Arial" w:eastAsiaTheme="minorEastAsia" w:hAnsi="Arial" w:cs="Arial"/>
          <w:b/>
          <w:bCs/>
          <w:color w:val="2B4279"/>
          <w:sz w:val="20"/>
          <w:szCs w:val="20"/>
          <w:lang w:eastAsia="ru-RU"/>
        </w:rPr>
        <w:t xml:space="preserve">Необходимо ли вести учет нарядов-допусков? </w:t>
      </w:r>
    </w:p>
    <w:tbl>
      <w:tblPr>
        <w:tblW w:w="0" w:type="auto"/>
        <w:tblInd w:w="28" w:type="dxa"/>
        <w:tblLayout w:type="fixed"/>
        <w:tblCellMar>
          <w:left w:w="90" w:type="dxa"/>
          <w:right w:w="90" w:type="dxa"/>
        </w:tblCellMar>
        <w:tblLook w:val="0000" w:firstRow="0" w:lastRow="0" w:firstColumn="0" w:lastColumn="0" w:noHBand="0" w:noVBand="0"/>
      </w:tblPr>
      <w:tblGrid>
        <w:gridCol w:w="3222"/>
        <w:gridCol w:w="3209"/>
        <w:gridCol w:w="3209"/>
      </w:tblGrid>
      <w:tr w:rsidR="008664DB" w:rsidRPr="008664DB" w:rsidTr="00C54DFD">
        <w:tc>
          <w:tcPr>
            <w:tcW w:w="3222"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320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320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r>
      <w:tr w:rsidR="008664DB" w:rsidRPr="008664DB" w:rsidTr="00C54DFD">
        <w:tc>
          <w:tcPr>
            <w:tcW w:w="96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18"/>
                <w:szCs w:val="18"/>
                <w:lang w:eastAsia="ru-RU"/>
              </w:rPr>
            </w:pP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18"/>
                <w:szCs w:val="18"/>
                <w:lang w:eastAsia="ru-RU"/>
              </w:rPr>
            </w:pPr>
            <w:r w:rsidRPr="008664DB">
              <w:rPr>
                <w:rFonts w:ascii="Arial" w:eastAsiaTheme="minorEastAsia" w:hAnsi="Arial" w:cs="Arial"/>
                <w:b/>
                <w:bCs/>
                <w:color w:val="2B4279"/>
                <w:sz w:val="18"/>
                <w:szCs w:val="18"/>
                <w:lang w:eastAsia="ru-RU"/>
              </w:rPr>
              <w:t xml:space="preserve"> Оформленные и выданные наряды-допуски регистрируются в журнале, где указываются </w:t>
            </w:r>
          </w:p>
        </w:tc>
      </w:tr>
      <w:tr w:rsidR="008664DB" w:rsidRPr="008664DB" w:rsidTr="00C54DFD">
        <w:tc>
          <w:tcPr>
            <w:tcW w:w="322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320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320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r>
      <w:tr w:rsidR="008664DB" w:rsidRPr="008664DB" w:rsidTr="00C54DFD">
        <w:tc>
          <w:tcPr>
            <w:tcW w:w="3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Название подразделения </w:t>
            </w:r>
          </w:p>
        </w:tc>
        <w:tc>
          <w:tcPr>
            <w:tcW w:w="32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Номер наряда-допуска </w:t>
            </w:r>
          </w:p>
        </w:tc>
        <w:tc>
          <w:tcPr>
            <w:tcW w:w="32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Дата выдачи наряда-допуска </w:t>
            </w:r>
          </w:p>
        </w:tc>
      </w:tr>
      <w:tr w:rsidR="008664DB" w:rsidRPr="008664DB" w:rsidTr="00C54DFD">
        <w:tc>
          <w:tcPr>
            <w:tcW w:w="322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320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320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r>
      <w:tr w:rsidR="008664DB" w:rsidRPr="008664DB" w:rsidTr="00C54DFD">
        <w:tc>
          <w:tcPr>
            <w:tcW w:w="3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Краткое описание работ по наряду-допуску </w:t>
            </w:r>
          </w:p>
        </w:tc>
        <w:tc>
          <w:tcPr>
            <w:tcW w:w="32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Срок, на который выдан наряд-допуск </w:t>
            </w:r>
          </w:p>
        </w:tc>
        <w:tc>
          <w:tcPr>
            <w:tcW w:w="32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Фамилии и инициалы должностных лиц, выдавших и получивших наряд-допуск, заверенные их подписями с указанием даты </w:t>
            </w:r>
          </w:p>
        </w:tc>
      </w:tr>
      <w:tr w:rsidR="008664DB" w:rsidRPr="008664DB" w:rsidTr="00C54DFD">
        <w:tc>
          <w:tcPr>
            <w:tcW w:w="322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320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10"/>
                <w:sz w:val="24"/>
                <w:szCs w:val="24"/>
                <w:lang w:eastAsia="ru-RU"/>
              </w:rPr>
              <w:drawing>
                <wp:inline distT="0" distB="0" distL="0" distR="0">
                  <wp:extent cx="176530" cy="242570"/>
                  <wp:effectExtent l="0" t="0" r="0" b="508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320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r>
      <w:tr w:rsidR="008664DB" w:rsidRPr="008664DB" w:rsidTr="00C54DFD">
        <w:tc>
          <w:tcPr>
            <w:tcW w:w="96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Фамилия и инициалы должностного лица, получившего закрытый по выполнении работ наряд-допуск, заверенные его подписью с указанием даты </w:t>
            </w:r>
          </w:p>
        </w:tc>
      </w:tr>
    </w:tbl>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1040"/>
        <w:gridCol w:w="8600"/>
      </w:tblGrid>
      <w:tr w:rsidR="008664DB" w:rsidRPr="008664DB" w:rsidTr="00C54DFD">
        <w:tc>
          <w:tcPr>
            <w:tcW w:w="1040"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8600"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r>
      <w:tr w:rsidR="008664DB" w:rsidRPr="008664DB" w:rsidTr="00C54DFD">
        <w:tc>
          <w:tcPr>
            <w:tcW w:w="1040"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8600"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fldChar w:fldCharType="begin"/>
            </w:r>
            <w:r w:rsidRPr="008664DB">
              <w:rPr>
                <w:rFonts w:ascii="Arial" w:eastAsiaTheme="minorEastAsia" w:hAnsi="Arial" w:cs="Arial"/>
                <w:sz w:val="18"/>
                <w:szCs w:val="18"/>
                <w:lang w:eastAsia="ru-RU"/>
              </w:rPr>
              <w:instrText xml:space="preserve"> HYPERLINK "kodeks://link/d?nd=573264184&amp;point=mark=000000000000000000000000000000000000000000000000007E60KD"\o"’’Об утверждении Правил по охране труда при эксплуатации электроустановок’’</w:instrTex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15.12.2020 N 903н</w:instrTex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01.01.2021"</w:instrText>
            </w:r>
            <w:r w:rsidRPr="008664DB">
              <w:rPr>
                <w:rFonts w:ascii="Arial" w:eastAsiaTheme="minorEastAsia" w:hAnsi="Arial" w:cs="Arial"/>
                <w:sz w:val="18"/>
                <w:szCs w:val="18"/>
                <w:lang w:eastAsia="ru-RU"/>
              </w:rPr>
              <w:fldChar w:fldCharType="separate"/>
            </w:r>
            <w:r w:rsidRPr="008664DB">
              <w:rPr>
                <w:rFonts w:ascii="Arial" w:eastAsiaTheme="minorEastAsia" w:hAnsi="Arial" w:cs="Arial"/>
                <w:color w:val="0000AA"/>
                <w:sz w:val="18"/>
                <w:szCs w:val="18"/>
                <w:u w:val="single"/>
                <w:lang w:eastAsia="ru-RU"/>
              </w:rPr>
              <w:t>Следует учитывать</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что:</w: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1. Выдача и заполнение наряда, ведение журнала учета работ по нарядам и распоряжениям допускается в электронной форме с применением автоматизированных систем и использованием электронной подписи.</w: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lastRenderedPageBreak/>
              <w:t>2. Учет работ по нарядам и распоряжениям допускается вести иным образом, установленным руководителем организации, при сохранении состава сведений, содержащихся в журнале учета работ по нарядам и распоряжениям.</w: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3. Факт допуска к работе должен быть зарегистрирован записью в оперативном документе, в котором в хронологическом порядке оформляются:</w: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события и действия по изменению эксплуатационного состояния оборудования электроустановок;</w: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выданные (полученные) команды, распоряжения, разрешения;</w: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выполнение работ по нарядам, распоряжениям, в порядке текущей эксплуатации, приемка и сдача смены (дежурства) (оперативный журнал).</w: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proofErr w:type="gramStart"/>
            <w:r w:rsidRPr="008664DB">
              <w:rPr>
                <w:rFonts w:ascii="Arial" w:eastAsiaTheme="minorEastAsia" w:hAnsi="Arial" w:cs="Arial"/>
                <w:sz w:val="18"/>
                <w:szCs w:val="18"/>
                <w:lang w:eastAsia="ru-RU"/>
              </w:rPr>
              <w:t xml:space="preserve">При выполнении работ по наряду в оперативном журнале производится запись о первичном и ежедневных допусках к работе. </w:t>
            </w:r>
            <w:proofErr w:type="gramEnd"/>
          </w:p>
        </w:tc>
      </w:tr>
      <w:tr w:rsidR="008664DB" w:rsidRPr="008664DB" w:rsidTr="00C54DFD">
        <w:tc>
          <w:tcPr>
            <w:tcW w:w="1040"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8600"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p>
        </w:tc>
      </w:tr>
      <w:tr w:rsidR="008664DB" w:rsidRPr="008664DB" w:rsidTr="00C54DFD">
        <w:tc>
          <w:tcPr>
            <w:tcW w:w="1040"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8600"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p>
        </w:tc>
      </w:tr>
    </w:tbl>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b/>
          <w:bCs/>
          <w:color w:val="2B4279"/>
          <w:sz w:val="20"/>
          <w:szCs w:val="20"/>
          <w:lang w:eastAsia="ru-RU"/>
        </w:rPr>
      </w:pPr>
      <w:r w:rsidRPr="008664DB">
        <w:rPr>
          <w:rFonts w:ascii="Arial" w:eastAsiaTheme="minorEastAsia" w:hAnsi="Arial" w:cs="Arial"/>
          <w:b/>
          <w:bCs/>
          <w:color w:val="2B4279"/>
          <w:sz w:val="20"/>
          <w:szCs w:val="20"/>
          <w:lang w:eastAsia="ru-RU"/>
        </w:rPr>
        <w:t xml:space="preserve">      </w:t>
      </w:r>
    </w:p>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20"/>
          <w:szCs w:val="20"/>
          <w:lang w:eastAsia="ru-RU"/>
        </w:rPr>
      </w:pP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20"/>
          <w:szCs w:val="20"/>
          <w:lang w:eastAsia="ru-RU"/>
        </w:rPr>
      </w:pPr>
      <w:r w:rsidRPr="008664DB">
        <w:rPr>
          <w:rFonts w:ascii="Arial" w:eastAsiaTheme="minorEastAsia" w:hAnsi="Arial" w:cs="Arial"/>
          <w:b/>
          <w:bCs/>
          <w:color w:val="2B4279"/>
          <w:sz w:val="20"/>
          <w:szCs w:val="20"/>
          <w:lang w:eastAsia="ru-RU"/>
        </w:rPr>
        <w:t xml:space="preserve">На какой срок выдается наряд-допуск? </w:t>
      </w:r>
    </w:p>
    <w:tbl>
      <w:tblPr>
        <w:tblW w:w="0" w:type="auto"/>
        <w:tblInd w:w="28" w:type="dxa"/>
        <w:tblLayout w:type="fixed"/>
        <w:tblCellMar>
          <w:left w:w="90" w:type="dxa"/>
          <w:right w:w="90" w:type="dxa"/>
        </w:tblCellMar>
        <w:tblLook w:val="0000" w:firstRow="0" w:lastRow="0" w:firstColumn="0" w:lastColumn="0" w:noHBand="0" w:noVBand="0"/>
      </w:tblPr>
      <w:tblGrid>
        <w:gridCol w:w="3012"/>
        <w:gridCol w:w="739"/>
        <w:gridCol w:w="5889"/>
      </w:tblGrid>
      <w:tr w:rsidR="008664DB" w:rsidRPr="008664DB" w:rsidTr="00C54DFD">
        <w:tc>
          <w:tcPr>
            <w:tcW w:w="3012"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73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588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r>
      <w:tr w:rsidR="008664DB" w:rsidRPr="008664DB" w:rsidTr="00C54DFD">
        <w:tc>
          <w:tcPr>
            <w:tcW w:w="96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18"/>
                <w:szCs w:val="18"/>
                <w:lang w:eastAsia="ru-RU"/>
              </w:rPr>
            </w:pP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18"/>
                <w:szCs w:val="18"/>
                <w:lang w:eastAsia="ru-RU"/>
              </w:rPr>
            </w:pPr>
            <w:r w:rsidRPr="008664DB">
              <w:rPr>
                <w:rFonts w:ascii="Arial" w:eastAsiaTheme="minorEastAsia" w:hAnsi="Arial" w:cs="Arial"/>
                <w:b/>
                <w:bCs/>
                <w:color w:val="2B4279"/>
                <w:sz w:val="18"/>
                <w:szCs w:val="18"/>
                <w:lang w:eastAsia="ru-RU"/>
              </w:rPr>
              <w:t xml:space="preserve"> Срок, на который может быть выдан наряд-допуск </w:t>
            </w:r>
          </w:p>
        </w:tc>
      </w:tr>
      <w:tr w:rsidR="008664DB" w:rsidRPr="008664DB" w:rsidTr="00C54DFD">
        <w:tc>
          <w:tcPr>
            <w:tcW w:w="301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739" w:type="dxa"/>
            <w:tcBorders>
              <w:top w:val="single" w:sz="6" w:space="0" w:color="auto"/>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588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tc>
      </w:tr>
      <w:tr w:rsidR="008664DB" w:rsidRPr="008664DB" w:rsidTr="00C54DFD">
        <w:tc>
          <w:tcPr>
            <w:tcW w:w="3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По общему правилу </w:t>
            </w:r>
          </w:p>
        </w:tc>
        <w:tc>
          <w:tcPr>
            <w:tcW w:w="739" w:type="dxa"/>
            <w:tcBorders>
              <w:top w:val="nil"/>
              <w:left w:val="single" w:sz="6" w:space="0" w:color="auto"/>
              <w:bottom w:val="nil"/>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4"/>
                <w:sz w:val="24"/>
                <w:szCs w:val="24"/>
                <w:lang w:eastAsia="ru-RU"/>
              </w:rPr>
              <w:drawing>
                <wp:inline distT="0" distB="0" distL="0" distR="0">
                  <wp:extent cx="165100" cy="109855"/>
                  <wp:effectExtent l="0" t="0" r="6350" b="444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109855"/>
                          </a:xfrm>
                          <a:prstGeom prst="rect">
                            <a:avLst/>
                          </a:prstGeom>
                          <a:noFill/>
                          <a:ln>
                            <a:noFill/>
                          </a:ln>
                        </pic:spPr>
                      </pic:pic>
                    </a:graphicData>
                  </a:graphic>
                </wp:inline>
              </w:drawing>
            </w:r>
          </w:p>
        </w:tc>
        <w:tc>
          <w:tcPr>
            <w:tcW w:w="58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Срок, необходимый для выполнения заданного объема работ. </w:t>
            </w:r>
          </w:p>
        </w:tc>
      </w:tr>
      <w:tr w:rsidR="008664DB" w:rsidRPr="008664DB" w:rsidTr="00C54DFD">
        <w:tc>
          <w:tcPr>
            <w:tcW w:w="301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73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588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tc>
      </w:tr>
      <w:tr w:rsidR="008664DB" w:rsidRPr="008664DB" w:rsidTr="00C54DFD">
        <w:tc>
          <w:tcPr>
            <w:tcW w:w="3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fldChar w:fldCharType="begin"/>
            </w:r>
            <w:r w:rsidRPr="008664DB">
              <w:rPr>
                <w:rFonts w:ascii="Arial" w:eastAsiaTheme="minorEastAsia" w:hAnsi="Arial" w:cs="Arial"/>
                <w:sz w:val="18"/>
                <w:szCs w:val="18"/>
                <w:lang w:eastAsia="ru-RU"/>
              </w:rPr>
              <w:instrText xml:space="preserve"> HYPERLINK "kodeks://link/d?nd=573191719&amp;point=mark=000000000000000000000000000000000000000000000000007DQ0KC"\o"’’Об утверждении Правил по охране труда при выполнении окрасочных работ’’</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02.12.2020 N 849н</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01.01.2021"</w:instrText>
            </w:r>
            <w:r w:rsidRPr="008664DB">
              <w:rPr>
                <w:rFonts w:ascii="Arial" w:eastAsiaTheme="minorEastAsia" w:hAnsi="Arial" w:cs="Arial"/>
                <w:sz w:val="18"/>
                <w:szCs w:val="18"/>
                <w:lang w:eastAsia="ru-RU"/>
              </w:rPr>
              <w:fldChar w:fldCharType="separate"/>
            </w:r>
            <w:r w:rsidRPr="008664DB">
              <w:rPr>
                <w:rFonts w:ascii="Arial" w:eastAsiaTheme="minorEastAsia" w:hAnsi="Arial" w:cs="Arial"/>
                <w:color w:val="0000AA"/>
                <w:sz w:val="18"/>
                <w:szCs w:val="18"/>
                <w:u w:val="single"/>
                <w:lang w:eastAsia="ru-RU"/>
              </w:rPr>
              <w:t>Окрасочные работы</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xml:space="preserve"> </w:t>
            </w:r>
          </w:p>
        </w:tc>
        <w:tc>
          <w:tcPr>
            <w:tcW w:w="739" w:type="dxa"/>
            <w:tcBorders>
              <w:top w:val="nil"/>
              <w:left w:val="single" w:sz="6" w:space="0" w:color="auto"/>
              <w:bottom w:val="nil"/>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4"/>
                <w:sz w:val="24"/>
                <w:szCs w:val="24"/>
                <w:lang w:eastAsia="ru-RU"/>
              </w:rPr>
              <w:drawing>
                <wp:inline distT="0" distB="0" distL="0" distR="0">
                  <wp:extent cx="165100" cy="109855"/>
                  <wp:effectExtent l="0" t="0" r="6350" b="444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109855"/>
                          </a:xfrm>
                          <a:prstGeom prst="rect">
                            <a:avLst/>
                          </a:prstGeom>
                          <a:noFill/>
                          <a:ln>
                            <a:noFill/>
                          </a:ln>
                        </pic:spPr>
                      </pic:pic>
                    </a:graphicData>
                  </a:graphic>
                </wp:inline>
              </w:drawing>
            </w:r>
          </w:p>
        </w:tc>
        <w:tc>
          <w:tcPr>
            <w:tcW w:w="58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Срок, необходимый для выполнения заданного объема работ, но не более чем </w:t>
            </w:r>
            <w:r w:rsidRPr="008664DB">
              <w:rPr>
                <w:rFonts w:ascii="Arial" w:eastAsiaTheme="minorEastAsia" w:hAnsi="Arial" w:cs="Arial"/>
                <w:b/>
                <w:bCs/>
                <w:sz w:val="18"/>
                <w:szCs w:val="18"/>
                <w:lang w:eastAsia="ru-RU"/>
              </w:rPr>
              <w:t>15 календарных дней</w:t>
            </w:r>
            <w:r w:rsidRPr="008664DB">
              <w:rPr>
                <w:rFonts w:ascii="Arial" w:eastAsiaTheme="minorEastAsia" w:hAnsi="Arial" w:cs="Arial"/>
                <w:sz w:val="18"/>
                <w:szCs w:val="18"/>
                <w:lang w:eastAsia="ru-RU"/>
              </w:rPr>
              <w:t xml:space="preserve"> со дня начала выполнения работ.</w: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Срок действия наряда-допуска может быть продлен (однократно) должностным лицом, выдавшим наряд-допуск, не более чем на </w:t>
            </w:r>
            <w:r w:rsidRPr="008664DB">
              <w:rPr>
                <w:rFonts w:ascii="Arial" w:eastAsiaTheme="minorEastAsia" w:hAnsi="Arial" w:cs="Arial"/>
                <w:b/>
                <w:bCs/>
                <w:sz w:val="18"/>
                <w:szCs w:val="18"/>
                <w:lang w:eastAsia="ru-RU"/>
              </w:rPr>
              <w:t>15 календарных дней</w:t>
            </w:r>
            <w:r w:rsidRPr="008664DB">
              <w:rPr>
                <w:rFonts w:ascii="Arial" w:eastAsiaTheme="minorEastAsia" w:hAnsi="Arial" w:cs="Arial"/>
                <w:sz w:val="18"/>
                <w:szCs w:val="18"/>
                <w:lang w:eastAsia="ru-RU"/>
              </w:rPr>
              <w:t xml:space="preserve">. По истечении срока должен быть выдан новый наряд-допуск. </w:t>
            </w:r>
          </w:p>
        </w:tc>
      </w:tr>
      <w:tr w:rsidR="008664DB" w:rsidRPr="008664DB" w:rsidTr="00C54DFD">
        <w:tc>
          <w:tcPr>
            <w:tcW w:w="301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73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588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tc>
      </w:tr>
      <w:tr w:rsidR="008664DB" w:rsidRPr="008664DB" w:rsidTr="00C54DFD">
        <w:tc>
          <w:tcPr>
            <w:tcW w:w="3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fldChar w:fldCharType="begin"/>
            </w:r>
            <w:r w:rsidRPr="008664DB">
              <w:rPr>
                <w:rFonts w:ascii="Arial" w:eastAsiaTheme="minorEastAsia" w:hAnsi="Arial" w:cs="Arial"/>
                <w:sz w:val="18"/>
                <w:szCs w:val="18"/>
                <w:lang w:eastAsia="ru-RU"/>
              </w:rPr>
              <w:instrText xml:space="preserve"> HYPERLINK "kodeks://link/d?nd=573264184&amp;point=mark=000000000000000000000000000000000000000000000000007EG0KJ"\o"’’Об утверждении Правил по охране труда при эксплуатации электроустановок’’</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15.12.2020 N 903н</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01.01.2021"</w:instrText>
            </w:r>
            <w:r w:rsidRPr="008664DB">
              <w:rPr>
                <w:rFonts w:ascii="Arial" w:eastAsiaTheme="minorEastAsia" w:hAnsi="Arial" w:cs="Arial"/>
                <w:sz w:val="18"/>
                <w:szCs w:val="18"/>
                <w:lang w:eastAsia="ru-RU"/>
              </w:rPr>
              <w:fldChar w:fldCharType="separate"/>
            </w:r>
            <w:r w:rsidRPr="008664DB">
              <w:rPr>
                <w:rFonts w:ascii="Arial" w:eastAsiaTheme="minorEastAsia" w:hAnsi="Arial" w:cs="Arial"/>
                <w:color w:val="0000AA"/>
                <w:sz w:val="18"/>
                <w:szCs w:val="18"/>
                <w:u w:val="single"/>
                <w:lang w:eastAsia="ru-RU"/>
              </w:rPr>
              <w:t>Эксплуатация электроустановок</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xml:space="preserve"> </w:t>
            </w:r>
          </w:p>
        </w:tc>
        <w:tc>
          <w:tcPr>
            <w:tcW w:w="739" w:type="dxa"/>
            <w:tcBorders>
              <w:top w:val="nil"/>
              <w:left w:val="single" w:sz="6" w:space="0" w:color="auto"/>
              <w:bottom w:val="nil"/>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4"/>
                <w:sz w:val="24"/>
                <w:szCs w:val="24"/>
                <w:lang w:eastAsia="ru-RU"/>
              </w:rPr>
              <w:drawing>
                <wp:inline distT="0" distB="0" distL="0" distR="0">
                  <wp:extent cx="165100" cy="109855"/>
                  <wp:effectExtent l="0" t="0" r="6350" b="444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109855"/>
                          </a:xfrm>
                          <a:prstGeom prst="rect">
                            <a:avLst/>
                          </a:prstGeom>
                          <a:noFill/>
                          <a:ln>
                            <a:noFill/>
                          </a:ln>
                        </pic:spPr>
                      </pic:pic>
                    </a:graphicData>
                  </a:graphic>
                </wp:inline>
              </w:drawing>
            </w:r>
          </w:p>
        </w:tc>
        <w:tc>
          <w:tcPr>
            <w:tcW w:w="58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1. Выдается на срок не более </w:t>
            </w:r>
            <w:r w:rsidRPr="008664DB">
              <w:rPr>
                <w:rFonts w:ascii="Arial" w:eastAsiaTheme="minorEastAsia" w:hAnsi="Arial" w:cs="Arial"/>
                <w:b/>
                <w:bCs/>
                <w:sz w:val="18"/>
                <w:szCs w:val="18"/>
                <w:lang w:eastAsia="ru-RU"/>
              </w:rPr>
              <w:t>15 календарных дней</w:t>
            </w:r>
            <w:r w:rsidRPr="008664DB">
              <w:rPr>
                <w:rFonts w:ascii="Arial" w:eastAsiaTheme="minorEastAsia" w:hAnsi="Arial" w:cs="Arial"/>
                <w:sz w:val="18"/>
                <w:szCs w:val="18"/>
                <w:lang w:eastAsia="ru-RU"/>
              </w:rPr>
              <w:t xml:space="preserve"> со дня начала работы.</w: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2. Может быть продлен один раз на срок не более </w:t>
            </w:r>
            <w:r w:rsidRPr="008664DB">
              <w:rPr>
                <w:rFonts w:ascii="Arial" w:eastAsiaTheme="minorEastAsia" w:hAnsi="Arial" w:cs="Arial"/>
                <w:b/>
                <w:bCs/>
                <w:sz w:val="18"/>
                <w:szCs w:val="18"/>
                <w:lang w:eastAsia="ru-RU"/>
              </w:rPr>
              <w:t>15 календарных дней</w:t>
            </w:r>
            <w:r w:rsidRPr="008664DB">
              <w:rPr>
                <w:rFonts w:ascii="Arial" w:eastAsiaTheme="minorEastAsia" w:hAnsi="Arial" w:cs="Arial"/>
                <w:sz w:val="18"/>
                <w:szCs w:val="18"/>
                <w:lang w:eastAsia="ru-RU"/>
              </w:rPr>
              <w:t>. При перерывах в работе наряд-допуск остается действительным.</w: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При выполнении работ под напряжением на токоведущих частях электроустановок наряд-допуск выдается на срок </w:t>
            </w:r>
            <w:r w:rsidRPr="008664DB">
              <w:rPr>
                <w:rFonts w:ascii="Arial" w:eastAsiaTheme="minorEastAsia" w:hAnsi="Arial" w:cs="Arial"/>
                <w:b/>
                <w:bCs/>
                <w:sz w:val="18"/>
                <w:szCs w:val="18"/>
                <w:lang w:eastAsia="ru-RU"/>
              </w:rPr>
              <w:t>не более 1 календарного дня (рабочей смены)</w:t>
            </w:r>
            <w:r w:rsidRPr="008664DB">
              <w:rPr>
                <w:rFonts w:ascii="Arial" w:eastAsiaTheme="minorEastAsia" w:hAnsi="Arial" w:cs="Arial"/>
                <w:sz w:val="18"/>
                <w:szCs w:val="18"/>
                <w:lang w:eastAsia="ru-RU"/>
              </w:rPr>
              <w:t>. При необходимости выполнения работ под напряжением в последующие дни (рабочую смену) оформляется новый наряд-допуск.</w: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fldChar w:fldCharType="begin"/>
            </w:r>
            <w:r w:rsidRPr="008664DB">
              <w:rPr>
                <w:rFonts w:ascii="Arial" w:eastAsiaTheme="minorEastAsia" w:hAnsi="Arial" w:cs="Arial"/>
                <w:sz w:val="18"/>
                <w:szCs w:val="18"/>
                <w:lang w:eastAsia="ru-RU"/>
              </w:rPr>
              <w:instrText xml:space="preserve"> HYPERLINK "kodeks://link/d?nd=573264184&amp;point=mark=000000000000000000000000000000000000000000000000007E20KB"\o"’’Об утверждении Правил по охране труда при эксплуатации электроустановок’’</w:instrTex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15.12.2020 N 903н</w:instrTex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01.01.2021"</w:instrText>
            </w:r>
            <w:r w:rsidRPr="008664DB">
              <w:rPr>
                <w:rFonts w:ascii="Arial" w:eastAsiaTheme="minorEastAsia" w:hAnsi="Arial" w:cs="Arial"/>
                <w:sz w:val="18"/>
                <w:szCs w:val="18"/>
                <w:lang w:eastAsia="ru-RU"/>
              </w:rPr>
              <w:fldChar w:fldCharType="separate"/>
            </w:r>
            <w:r w:rsidRPr="008664DB">
              <w:rPr>
                <w:rFonts w:ascii="Arial" w:eastAsiaTheme="minorEastAsia" w:hAnsi="Arial" w:cs="Arial"/>
                <w:color w:val="0000AA"/>
                <w:sz w:val="18"/>
                <w:szCs w:val="18"/>
                <w:u w:val="single"/>
                <w:lang w:eastAsia="ru-RU"/>
              </w:rPr>
              <w:t>Продлевать</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xml:space="preserve"> наряд-допу</w:t>
            </w:r>
            <w:proofErr w:type="gramStart"/>
            <w:r w:rsidRPr="008664DB">
              <w:rPr>
                <w:rFonts w:ascii="Arial" w:eastAsiaTheme="minorEastAsia" w:hAnsi="Arial" w:cs="Arial"/>
                <w:sz w:val="18"/>
                <w:szCs w:val="18"/>
                <w:lang w:eastAsia="ru-RU"/>
              </w:rPr>
              <w:t>ск впр</w:t>
            </w:r>
            <w:proofErr w:type="gramEnd"/>
            <w:r w:rsidRPr="008664DB">
              <w:rPr>
                <w:rFonts w:ascii="Arial" w:eastAsiaTheme="minorEastAsia" w:hAnsi="Arial" w:cs="Arial"/>
                <w:sz w:val="18"/>
                <w:szCs w:val="18"/>
                <w:lang w:eastAsia="ru-RU"/>
              </w:rPr>
              <w:t>аве работник, выдавший наряд-допуск, или другой работник, имеющий право выдачи наряда-</w:t>
            </w:r>
            <w:r w:rsidRPr="008664DB">
              <w:rPr>
                <w:rFonts w:ascii="Arial" w:eastAsiaTheme="minorEastAsia" w:hAnsi="Arial" w:cs="Arial"/>
                <w:sz w:val="18"/>
                <w:szCs w:val="18"/>
                <w:lang w:eastAsia="ru-RU"/>
              </w:rPr>
              <w:lastRenderedPageBreak/>
              <w:t>допуска на работы в данной электроустановке.</w: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Разрешение на продление наряда-допуска передается по телефону, радио или с нарочным допускающему, ответственному руководителю работ, производителю работ или наблюдающему (в случае если ответственный руководитель работ и производитель работ не назначаются). В этом случае допускающий, ответственный руководитель работ, производитель работ или наблюдающий за своей подписью указывает в наряде фамилию и инициалы работника, продлившего наряд-допуск. </w:t>
            </w:r>
          </w:p>
        </w:tc>
      </w:tr>
      <w:tr w:rsidR="008664DB" w:rsidRPr="008664DB" w:rsidTr="00C54DFD">
        <w:tc>
          <w:tcPr>
            <w:tcW w:w="301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73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588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tc>
      </w:tr>
      <w:tr w:rsidR="008664DB" w:rsidRPr="008664DB" w:rsidTr="00C54DFD">
        <w:tc>
          <w:tcPr>
            <w:tcW w:w="3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fldChar w:fldCharType="begin"/>
            </w:r>
            <w:r w:rsidRPr="008664DB">
              <w:rPr>
                <w:rFonts w:ascii="Arial" w:eastAsiaTheme="minorEastAsia" w:hAnsi="Arial" w:cs="Arial"/>
                <w:sz w:val="18"/>
                <w:szCs w:val="18"/>
                <w:lang w:eastAsia="ru-RU"/>
              </w:rPr>
              <w:instrText xml:space="preserve"> HYPERLINK "kodeks://link/d?nd=573114692&amp;point=mark=000000000000000000000000000000000000000000000000008PA0LQ"\o"’’Об утверждении Правил по охране труда при работе на высоте’’</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16.11.2020 N 782н</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01.01.2021"</w:instrText>
            </w:r>
            <w:r w:rsidRPr="008664DB">
              <w:rPr>
                <w:rFonts w:ascii="Arial" w:eastAsiaTheme="minorEastAsia" w:hAnsi="Arial" w:cs="Arial"/>
                <w:sz w:val="18"/>
                <w:szCs w:val="18"/>
                <w:lang w:eastAsia="ru-RU"/>
              </w:rPr>
              <w:fldChar w:fldCharType="separate"/>
            </w:r>
            <w:r w:rsidRPr="008664DB">
              <w:rPr>
                <w:rFonts w:ascii="Arial" w:eastAsiaTheme="minorEastAsia" w:hAnsi="Arial" w:cs="Arial"/>
                <w:color w:val="0000AA"/>
                <w:sz w:val="18"/>
                <w:szCs w:val="18"/>
                <w:u w:val="single"/>
                <w:lang w:eastAsia="ru-RU"/>
              </w:rPr>
              <w:t>Работы на высоте</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xml:space="preserve"> </w:t>
            </w:r>
          </w:p>
        </w:tc>
        <w:tc>
          <w:tcPr>
            <w:tcW w:w="739" w:type="dxa"/>
            <w:tcBorders>
              <w:top w:val="nil"/>
              <w:left w:val="single" w:sz="6" w:space="0" w:color="auto"/>
              <w:bottom w:val="nil"/>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Pr>
                <w:rFonts w:ascii="Arial" w:eastAsiaTheme="minorEastAsia" w:hAnsi="Arial" w:cs="Arial"/>
                <w:noProof/>
                <w:position w:val="-4"/>
                <w:sz w:val="18"/>
                <w:szCs w:val="18"/>
                <w:lang w:eastAsia="ru-RU"/>
              </w:rPr>
              <w:drawing>
                <wp:inline distT="0" distB="0" distL="0" distR="0">
                  <wp:extent cx="165100" cy="109855"/>
                  <wp:effectExtent l="0" t="0" r="6350" b="444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109855"/>
                          </a:xfrm>
                          <a:prstGeom prst="rect">
                            <a:avLst/>
                          </a:prstGeom>
                          <a:noFill/>
                          <a:ln>
                            <a:noFill/>
                          </a:ln>
                        </pic:spPr>
                      </pic:pic>
                    </a:graphicData>
                  </a:graphic>
                </wp:inline>
              </w:drawing>
            </w:r>
          </w:p>
        </w:tc>
        <w:tc>
          <w:tcPr>
            <w:tcW w:w="58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1. Выдается на срок не более </w:t>
            </w:r>
            <w:r w:rsidRPr="008664DB">
              <w:rPr>
                <w:rFonts w:ascii="Arial" w:eastAsiaTheme="minorEastAsia" w:hAnsi="Arial" w:cs="Arial"/>
                <w:b/>
                <w:bCs/>
                <w:sz w:val="18"/>
                <w:szCs w:val="18"/>
                <w:lang w:eastAsia="ru-RU"/>
              </w:rPr>
              <w:t>15 календарных дней</w:t>
            </w:r>
            <w:r w:rsidRPr="008664DB">
              <w:rPr>
                <w:rFonts w:ascii="Arial" w:eastAsiaTheme="minorEastAsia" w:hAnsi="Arial" w:cs="Arial"/>
                <w:sz w:val="18"/>
                <w:szCs w:val="18"/>
                <w:lang w:eastAsia="ru-RU"/>
              </w:rPr>
              <w:t xml:space="preserve"> со дня начала работы.</w: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2. Может быть продлен один раз на срок не более </w:t>
            </w:r>
            <w:r w:rsidRPr="008664DB">
              <w:rPr>
                <w:rFonts w:ascii="Arial" w:eastAsiaTheme="minorEastAsia" w:hAnsi="Arial" w:cs="Arial"/>
                <w:b/>
                <w:bCs/>
                <w:sz w:val="18"/>
                <w:szCs w:val="18"/>
                <w:lang w:eastAsia="ru-RU"/>
              </w:rPr>
              <w:t>15 календарных дней</w:t>
            </w:r>
            <w:r w:rsidRPr="008664DB">
              <w:rPr>
                <w:rFonts w:ascii="Arial" w:eastAsiaTheme="minorEastAsia" w:hAnsi="Arial" w:cs="Arial"/>
                <w:sz w:val="18"/>
                <w:szCs w:val="18"/>
                <w:lang w:eastAsia="ru-RU"/>
              </w:rPr>
              <w:t>.</w: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Продлевать наряд-допуск может работник, выдавший его, или другой работник, имеющий право выдачи наряда-допуска.</w: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3. При перерывах в работе остается действительным. </w:t>
            </w:r>
          </w:p>
        </w:tc>
      </w:tr>
      <w:tr w:rsidR="008664DB" w:rsidRPr="008664DB" w:rsidTr="00C54DFD">
        <w:tc>
          <w:tcPr>
            <w:tcW w:w="301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w:eastAsiaTheme="minorEastAsia" w:hAnsi="Arial" w:cs="Arial"/>
                <w:sz w:val="18"/>
                <w:szCs w:val="18"/>
                <w:lang w:eastAsia="ru-RU"/>
              </w:rPr>
            </w:pPr>
          </w:p>
        </w:tc>
        <w:tc>
          <w:tcPr>
            <w:tcW w:w="73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w:eastAsiaTheme="minorEastAsia" w:hAnsi="Arial" w:cs="Arial"/>
                <w:sz w:val="18"/>
                <w:szCs w:val="18"/>
                <w:lang w:eastAsia="ru-RU"/>
              </w:rPr>
            </w:pPr>
          </w:p>
        </w:tc>
        <w:tc>
          <w:tcPr>
            <w:tcW w:w="588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w:eastAsiaTheme="minorEastAsia" w:hAnsi="Arial" w:cs="Arial"/>
                <w:sz w:val="18"/>
                <w:szCs w:val="18"/>
                <w:lang w:eastAsia="ru-RU"/>
              </w:rPr>
            </w:pPr>
          </w:p>
        </w:tc>
      </w:tr>
      <w:tr w:rsidR="008664DB" w:rsidRPr="008664DB" w:rsidTr="00C54DFD">
        <w:tc>
          <w:tcPr>
            <w:tcW w:w="3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fldChar w:fldCharType="begin"/>
            </w:r>
            <w:r w:rsidRPr="008664DB">
              <w:rPr>
                <w:rFonts w:ascii="Arial" w:eastAsiaTheme="minorEastAsia" w:hAnsi="Arial" w:cs="Arial"/>
                <w:sz w:val="18"/>
                <w:szCs w:val="18"/>
                <w:lang w:eastAsia="ru-RU"/>
              </w:rPr>
              <w:instrText xml:space="preserve"> HYPERLINK "kodeks://link/d?nd=573264149&amp;point=mark=000000000000000000000000000000000000000000000000008Q80M5"\o"’’Об утверждении Правил по охране труда при работе в ограниченных и замкнутых пространствах’’</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15.12.2020 N 902н</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01.03.2021"</w:instrText>
            </w:r>
            <w:r w:rsidRPr="008664DB">
              <w:rPr>
                <w:rFonts w:ascii="Arial" w:eastAsiaTheme="minorEastAsia" w:hAnsi="Arial" w:cs="Arial"/>
                <w:sz w:val="18"/>
                <w:szCs w:val="18"/>
                <w:lang w:eastAsia="ru-RU"/>
              </w:rPr>
              <w:fldChar w:fldCharType="separate"/>
            </w:r>
            <w:r w:rsidRPr="008664DB">
              <w:rPr>
                <w:rFonts w:ascii="Arial" w:eastAsiaTheme="minorEastAsia" w:hAnsi="Arial" w:cs="Arial"/>
                <w:color w:val="0000AA"/>
                <w:sz w:val="18"/>
                <w:szCs w:val="18"/>
                <w:u w:val="single"/>
                <w:lang w:eastAsia="ru-RU"/>
              </w:rPr>
              <w:t>Проведение работ в ограниченных и замкнутых пространствах</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xml:space="preserve"> </w:t>
            </w:r>
          </w:p>
          <w:p w:rsidR="008664DB" w:rsidRPr="008664DB" w:rsidRDefault="008664DB" w:rsidP="008664DB">
            <w:pPr>
              <w:widowControl w:val="0"/>
              <w:autoSpaceDE w:val="0"/>
              <w:autoSpaceDN w:val="0"/>
              <w:adjustRightInd w:val="0"/>
              <w:spacing w:after="0" w:line="240" w:lineRule="auto"/>
              <w:rPr>
                <w:rFonts w:ascii="Arial" w:eastAsiaTheme="minorEastAsia" w:hAnsi="Arial" w:cs="Arial"/>
                <w:sz w:val="18"/>
                <w:szCs w:val="18"/>
                <w:lang w:eastAsia="ru-RU"/>
              </w:rPr>
            </w:pPr>
          </w:p>
        </w:tc>
        <w:tc>
          <w:tcPr>
            <w:tcW w:w="739" w:type="dxa"/>
            <w:tcBorders>
              <w:top w:val="nil"/>
              <w:left w:val="single" w:sz="6" w:space="0" w:color="auto"/>
              <w:bottom w:val="nil"/>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w:eastAsiaTheme="minorEastAsia" w:hAnsi="Arial" w:cs="Arial"/>
                <w:sz w:val="18"/>
                <w:szCs w:val="18"/>
                <w:lang w:eastAsia="ru-RU"/>
              </w:rPr>
            </w:pPr>
          </w:p>
        </w:tc>
        <w:tc>
          <w:tcPr>
            <w:tcW w:w="58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1. Наряд-допуск на производство работ в ОЗП разрешается выдавать на срок одной рабочей смены. Наряд-допуск может быть выдан на срок не более </w:t>
            </w:r>
            <w:r w:rsidRPr="008664DB">
              <w:rPr>
                <w:rFonts w:ascii="Arial" w:eastAsiaTheme="minorEastAsia" w:hAnsi="Arial" w:cs="Arial"/>
                <w:b/>
                <w:bCs/>
                <w:sz w:val="18"/>
                <w:szCs w:val="18"/>
                <w:lang w:eastAsia="ru-RU"/>
              </w:rPr>
              <w:t>15 календарных дней</w:t>
            </w:r>
            <w:r w:rsidRPr="008664DB">
              <w:rPr>
                <w:rFonts w:ascii="Arial" w:eastAsiaTheme="minorEastAsia" w:hAnsi="Arial" w:cs="Arial"/>
                <w:sz w:val="18"/>
                <w:szCs w:val="18"/>
                <w:lang w:eastAsia="ru-RU"/>
              </w:rPr>
              <w:t xml:space="preserve"> со дня начала работы, если характер блокировок обеспечивает постоянство параметров среды в рабочей зоне, что подтверждается периодическим контролем среды в течение данного срока. Наряд-допуск может быть продлен </w:t>
            </w:r>
            <w:r w:rsidRPr="008664DB">
              <w:rPr>
                <w:rFonts w:ascii="Arial" w:eastAsiaTheme="minorEastAsia" w:hAnsi="Arial" w:cs="Arial"/>
                <w:b/>
                <w:bCs/>
                <w:sz w:val="18"/>
                <w:szCs w:val="18"/>
                <w:lang w:eastAsia="ru-RU"/>
              </w:rPr>
              <w:t>1 раз на срок не более 15 календарных дней</w:t>
            </w:r>
            <w:r w:rsidRPr="008664DB">
              <w:rPr>
                <w:rFonts w:ascii="Arial" w:eastAsiaTheme="minorEastAsia" w:hAnsi="Arial" w:cs="Arial"/>
                <w:sz w:val="18"/>
                <w:szCs w:val="18"/>
                <w:lang w:eastAsia="ru-RU"/>
              </w:rPr>
              <w:t xml:space="preserve"> со дня его продления при тех же условиях. </w: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2. Продлевать наряд-допуск может работник, выдавший его, или другой работник, имеющий право выдачи наряда-допуска. </w:t>
            </w:r>
          </w:p>
          <w:p w:rsidR="008664DB" w:rsidRPr="008664DB" w:rsidRDefault="008664DB" w:rsidP="008664DB">
            <w:pPr>
              <w:widowControl w:val="0"/>
              <w:autoSpaceDE w:val="0"/>
              <w:autoSpaceDN w:val="0"/>
              <w:adjustRightInd w:val="0"/>
              <w:spacing w:after="0" w:line="240" w:lineRule="auto"/>
              <w:rPr>
                <w:rFonts w:ascii="Arial" w:eastAsiaTheme="minorEastAsia" w:hAnsi="Arial" w:cs="Arial"/>
                <w:sz w:val="18"/>
                <w:szCs w:val="18"/>
                <w:lang w:eastAsia="ru-RU"/>
              </w:rPr>
            </w:pPr>
          </w:p>
        </w:tc>
      </w:tr>
    </w:tbl>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20"/>
          <w:szCs w:val="20"/>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b/>
          <w:bCs/>
          <w:color w:val="2B4279"/>
          <w:sz w:val="20"/>
          <w:szCs w:val="20"/>
          <w:lang w:eastAsia="ru-RU"/>
        </w:rPr>
      </w:pPr>
      <w:r w:rsidRPr="008664DB">
        <w:rPr>
          <w:rFonts w:ascii="Arial" w:eastAsiaTheme="minorEastAsia" w:hAnsi="Arial" w:cs="Arial"/>
          <w:b/>
          <w:bCs/>
          <w:color w:val="2B4279"/>
          <w:sz w:val="20"/>
          <w:szCs w:val="20"/>
          <w:lang w:eastAsia="ru-RU"/>
        </w:rPr>
        <w:t xml:space="preserve">       </w:t>
      </w:r>
    </w:p>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20"/>
          <w:szCs w:val="20"/>
          <w:lang w:eastAsia="ru-RU"/>
        </w:rPr>
      </w:pP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20"/>
          <w:szCs w:val="20"/>
          <w:lang w:eastAsia="ru-RU"/>
        </w:rPr>
      </w:pPr>
      <w:r w:rsidRPr="008664DB">
        <w:rPr>
          <w:rFonts w:ascii="Arial" w:eastAsiaTheme="minorEastAsia" w:hAnsi="Arial" w:cs="Arial"/>
          <w:b/>
          <w:bCs/>
          <w:color w:val="2B4279"/>
          <w:sz w:val="20"/>
          <w:szCs w:val="20"/>
          <w:lang w:eastAsia="ru-RU"/>
        </w:rPr>
        <w:t xml:space="preserve"> В каком случае наряд-допуск должен быть аннулирован? </w: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20"/>
          <w:szCs w:val="20"/>
          <w:lang w:eastAsia="ru-RU"/>
        </w:rPr>
      </w:pPr>
      <w:r w:rsidRPr="008664DB">
        <w:rPr>
          <w:rFonts w:ascii="Arial" w:eastAsiaTheme="minorEastAsia" w:hAnsi="Arial" w:cs="Arial"/>
          <w:sz w:val="20"/>
          <w:szCs w:val="20"/>
          <w:lang w:eastAsia="ru-RU"/>
        </w:rPr>
        <w:t>Наряд-допуск аннулируется при возникновении в процессе производства работ опасных или вредных производственных факторов, не предусмотренных нарядом-допуском. При этом все работы должны быть прекращены и могут быть возобновлены только после выдачи нового наряда-допуска.</w: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20"/>
          <w:szCs w:val="20"/>
          <w:lang w:eastAsia="ru-RU"/>
        </w:rPr>
      </w:pP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20"/>
          <w:szCs w:val="20"/>
          <w:lang w:eastAsia="ru-RU"/>
        </w:rPr>
      </w:pPr>
      <w:proofErr w:type="gramStart"/>
      <w:r w:rsidRPr="008664DB">
        <w:rPr>
          <w:rFonts w:ascii="Arial" w:eastAsiaTheme="minorEastAsia" w:hAnsi="Arial" w:cs="Arial"/>
          <w:sz w:val="20"/>
          <w:szCs w:val="20"/>
          <w:lang w:eastAsia="ru-RU"/>
        </w:rPr>
        <w:t>Контроль за</w:t>
      </w:r>
      <w:proofErr w:type="gramEnd"/>
      <w:r w:rsidRPr="008664DB">
        <w:rPr>
          <w:rFonts w:ascii="Arial" w:eastAsiaTheme="minorEastAsia" w:hAnsi="Arial" w:cs="Arial"/>
          <w:sz w:val="20"/>
          <w:szCs w:val="20"/>
          <w:lang w:eastAsia="ru-RU"/>
        </w:rPr>
        <w:t xml:space="preserve"> выполнением мероприятий по обеспечению безопасного производства работ, предусмотренных в наряде-допуске, осуществляется лицом, выдавшим наряд-допуск. </w:t>
      </w:r>
    </w:p>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20"/>
          <w:szCs w:val="20"/>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b/>
          <w:bCs/>
          <w:color w:val="2B4279"/>
          <w:sz w:val="20"/>
          <w:szCs w:val="20"/>
          <w:lang w:eastAsia="ru-RU"/>
        </w:rPr>
      </w:pPr>
      <w:r w:rsidRPr="008664DB">
        <w:rPr>
          <w:rFonts w:ascii="Arial" w:eastAsiaTheme="minorEastAsia" w:hAnsi="Arial" w:cs="Arial"/>
          <w:b/>
          <w:bCs/>
          <w:color w:val="2B4279"/>
          <w:sz w:val="20"/>
          <w:szCs w:val="20"/>
          <w:lang w:eastAsia="ru-RU"/>
        </w:rPr>
        <w:t xml:space="preserve">       </w:t>
      </w:r>
    </w:p>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20"/>
          <w:szCs w:val="20"/>
          <w:lang w:eastAsia="ru-RU"/>
        </w:rPr>
      </w:pP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20"/>
          <w:szCs w:val="20"/>
          <w:lang w:eastAsia="ru-RU"/>
        </w:rPr>
      </w:pPr>
      <w:bookmarkStart w:id="0" w:name="_GoBack"/>
      <w:bookmarkEnd w:id="0"/>
      <w:r w:rsidRPr="008664DB">
        <w:rPr>
          <w:rFonts w:ascii="Arial" w:eastAsiaTheme="minorEastAsia" w:hAnsi="Arial" w:cs="Arial"/>
          <w:b/>
          <w:bCs/>
          <w:color w:val="2B4279"/>
          <w:sz w:val="20"/>
          <w:szCs w:val="20"/>
          <w:lang w:eastAsia="ru-RU"/>
        </w:rPr>
        <w:t xml:space="preserve">Сколько хранятся наряды-допуски? </w: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20"/>
          <w:szCs w:val="20"/>
          <w:lang w:eastAsia="ru-RU"/>
        </w:rPr>
      </w:pPr>
      <w:r w:rsidRPr="008664DB">
        <w:rPr>
          <w:rFonts w:ascii="Arial" w:eastAsiaTheme="minorEastAsia" w:hAnsi="Arial" w:cs="Arial"/>
          <w:sz w:val="20"/>
          <w:szCs w:val="20"/>
          <w:lang w:eastAsia="ru-RU"/>
        </w:rPr>
        <w:t>Сроки хранения нарядов-допусков приведены в ряде Правил по охране труда.</w:t>
      </w:r>
    </w:p>
    <w:p w:rsidR="008664DB" w:rsidRPr="008664DB" w:rsidRDefault="008664DB" w:rsidP="008664DB">
      <w:pPr>
        <w:widowControl w:val="0"/>
        <w:autoSpaceDE w:val="0"/>
        <w:autoSpaceDN w:val="0"/>
        <w:adjustRightInd w:val="0"/>
        <w:spacing w:after="0" w:line="240" w:lineRule="auto"/>
        <w:ind w:firstLine="568"/>
        <w:jc w:val="both"/>
        <w:rPr>
          <w:rFonts w:ascii="Arial" w:eastAsiaTheme="minorEastAsia" w:hAnsi="Arial" w:cs="Arial"/>
          <w:sz w:val="20"/>
          <w:szCs w:val="20"/>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3012"/>
        <w:gridCol w:w="739"/>
        <w:gridCol w:w="5889"/>
      </w:tblGrid>
      <w:tr w:rsidR="008664DB" w:rsidRPr="008664DB" w:rsidTr="00C54DFD">
        <w:tc>
          <w:tcPr>
            <w:tcW w:w="3012"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73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c>
          <w:tcPr>
            <w:tcW w:w="588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tc>
      </w:tr>
      <w:tr w:rsidR="008664DB" w:rsidRPr="008664DB" w:rsidTr="00C54DFD">
        <w:tc>
          <w:tcPr>
            <w:tcW w:w="96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18"/>
                <w:szCs w:val="18"/>
                <w:lang w:eastAsia="ru-RU"/>
              </w:rPr>
            </w:pP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b/>
                <w:bCs/>
                <w:color w:val="2B4279"/>
                <w:sz w:val="18"/>
                <w:szCs w:val="18"/>
                <w:lang w:eastAsia="ru-RU"/>
              </w:rPr>
            </w:pPr>
            <w:r w:rsidRPr="008664DB">
              <w:rPr>
                <w:rFonts w:ascii="Arial" w:eastAsiaTheme="minorEastAsia" w:hAnsi="Arial" w:cs="Arial"/>
                <w:b/>
                <w:bCs/>
                <w:color w:val="2B4279"/>
                <w:sz w:val="18"/>
                <w:szCs w:val="18"/>
                <w:lang w:eastAsia="ru-RU"/>
              </w:rPr>
              <w:t xml:space="preserve"> Срок хранения нарядов-допусков и журналов учета выдачи нарядов-допусков </w:t>
            </w:r>
          </w:p>
        </w:tc>
      </w:tr>
      <w:tr w:rsidR="008664DB" w:rsidRPr="008664DB" w:rsidTr="00C54DFD">
        <w:tc>
          <w:tcPr>
            <w:tcW w:w="301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73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588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tc>
      </w:tr>
      <w:tr w:rsidR="008664DB" w:rsidRPr="008664DB" w:rsidTr="00C54DFD">
        <w:tc>
          <w:tcPr>
            <w:tcW w:w="3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lastRenderedPageBreak/>
              <w:fldChar w:fldCharType="begin"/>
            </w:r>
            <w:r w:rsidRPr="008664DB">
              <w:rPr>
                <w:rFonts w:ascii="Arial" w:eastAsiaTheme="minorEastAsia" w:hAnsi="Arial" w:cs="Arial"/>
                <w:sz w:val="18"/>
                <w:szCs w:val="18"/>
                <w:lang w:eastAsia="ru-RU"/>
              </w:rPr>
              <w:instrText xml:space="preserve"> HYPERLINK "kodeks://link/d?nd=573191719&amp;point=mark=000000000000000000000000000000000000000000000000007DU0KD"\o"’’Об утверждении Правил по охране труда при выполнении окрасочных работ’’</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02.12.2020 N 849н</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01.01.2021"</w:instrText>
            </w:r>
            <w:r w:rsidRPr="008664DB">
              <w:rPr>
                <w:rFonts w:ascii="Arial" w:eastAsiaTheme="minorEastAsia" w:hAnsi="Arial" w:cs="Arial"/>
                <w:sz w:val="18"/>
                <w:szCs w:val="18"/>
                <w:lang w:eastAsia="ru-RU"/>
              </w:rPr>
              <w:fldChar w:fldCharType="separate"/>
            </w:r>
            <w:r w:rsidRPr="008664DB">
              <w:rPr>
                <w:rFonts w:ascii="Arial" w:eastAsiaTheme="minorEastAsia" w:hAnsi="Arial" w:cs="Arial"/>
                <w:color w:val="0000AA"/>
                <w:sz w:val="18"/>
                <w:szCs w:val="18"/>
                <w:u w:val="single"/>
                <w:lang w:eastAsia="ru-RU"/>
              </w:rPr>
              <w:t>Окрасочные работы</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xml:space="preserve"> </w:t>
            </w:r>
          </w:p>
        </w:tc>
        <w:tc>
          <w:tcPr>
            <w:tcW w:w="739" w:type="dxa"/>
            <w:tcBorders>
              <w:top w:val="nil"/>
              <w:left w:val="single" w:sz="6" w:space="0" w:color="auto"/>
              <w:bottom w:val="nil"/>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4"/>
                <w:sz w:val="24"/>
                <w:szCs w:val="24"/>
                <w:lang w:eastAsia="ru-RU"/>
              </w:rPr>
              <w:drawing>
                <wp:inline distT="0" distB="0" distL="0" distR="0">
                  <wp:extent cx="165100" cy="109855"/>
                  <wp:effectExtent l="0" t="0" r="6350" b="444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109855"/>
                          </a:xfrm>
                          <a:prstGeom prst="rect">
                            <a:avLst/>
                          </a:prstGeom>
                          <a:noFill/>
                          <a:ln>
                            <a:noFill/>
                          </a:ln>
                        </pic:spPr>
                      </pic:pic>
                    </a:graphicData>
                  </a:graphic>
                </wp:inline>
              </w:drawing>
            </w:r>
          </w:p>
        </w:tc>
        <w:tc>
          <w:tcPr>
            <w:tcW w:w="58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b/>
                <w:bCs/>
                <w:sz w:val="18"/>
                <w:szCs w:val="18"/>
                <w:lang w:eastAsia="ru-RU"/>
              </w:rPr>
              <w:t>1 год</w:t>
            </w:r>
            <w:r w:rsidRPr="008664DB">
              <w:rPr>
                <w:rFonts w:ascii="Arial" w:eastAsiaTheme="minorEastAsia" w:hAnsi="Arial" w:cs="Arial"/>
                <w:sz w:val="18"/>
                <w:szCs w:val="18"/>
                <w:lang w:eastAsia="ru-RU"/>
              </w:rPr>
              <w:t xml:space="preserve"> - срок хранения закрытых по завершении работ нарядов-допусков.</w: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Если при выполнении работ по нарядам-допускам имели место несчастные случаи на производстве, то эти наряды-допуски должны храниться вместе с материалами расследования указанных несчастных случаев.</w: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b/>
                <w:bCs/>
                <w:sz w:val="18"/>
                <w:szCs w:val="18"/>
                <w:lang w:eastAsia="ru-RU"/>
              </w:rPr>
              <w:t xml:space="preserve">6 месяцев </w:t>
            </w:r>
            <w:r w:rsidRPr="008664DB">
              <w:rPr>
                <w:rFonts w:ascii="Arial" w:eastAsiaTheme="minorEastAsia" w:hAnsi="Arial" w:cs="Arial"/>
                <w:sz w:val="18"/>
                <w:szCs w:val="18"/>
                <w:lang w:eastAsia="ru-RU"/>
              </w:rPr>
              <w:t xml:space="preserve">после внесения последней записи - срок </w:t>
            </w:r>
            <w:proofErr w:type="gramStart"/>
            <w:r w:rsidRPr="008664DB">
              <w:rPr>
                <w:rFonts w:ascii="Arial" w:eastAsiaTheme="minorEastAsia" w:hAnsi="Arial" w:cs="Arial"/>
                <w:sz w:val="18"/>
                <w:szCs w:val="18"/>
                <w:lang w:eastAsia="ru-RU"/>
              </w:rPr>
              <w:t>хранения журнала учета выдачи нарядов-допусков</w:t>
            </w:r>
            <w:proofErr w:type="gramEnd"/>
            <w:r w:rsidRPr="008664DB">
              <w:rPr>
                <w:rFonts w:ascii="Arial" w:eastAsiaTheme="minorEastAsia" w:hAnsi="Arial" w:cs="Arial"/>
                <w:sz w:val="18"/>
                <w:szCs w:val="18"/>
                <w:lang w:eastAsia="ru-RU"/>
              </w:rPr>
              <w:t xml:space="preserve">. </w:t>
            </w:r>
          </w:p>
        </w:tc>
      </w:tr>
      <w:tr w:rsidR="008664DB" w:rsidRPr="008664DB" w:rsidTr="00C54DFD">
        <w:tc>
          <w:tcPr>
            <w:tcW w:w="301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73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588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tc>
      </w:tr>
      <w:tr w:rsidR="008664DB" w:rsidRPr="008664DB" w:rsidTr="00C54DFD">
        <w:tc>
          <w:tcPr>
            <w:tcW w:w="3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fldChar w:fldCharType="begin"/>
            </w:r>
            <w:r w:rsidRPr="008664DB">
              <w:rPr>
                <w:rFonts w:ascii="Arial" w:eastAsiaTheme="minorEastAsia" w:hAnsi="Arial" w:cs="Arial"/>
                <w:sz w:val="18"/>
                <w:szCs w:val="18"/>
                <w:lang w:eastAsia="ru-RU"/>
              </w:rPr>
              <w:instrText xml:space="preserve"> HYPERLINK "kodeks://link/d?nd=573264184&amp;point=mark=000000000000000000000000000000000000000000000000007E40KC"\o"’’Об утверждении Правил по охране труда при эксплуатации электроустановок’’</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15.12.2020 N 903н</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01.01.2021"</w:instrText>
            </w:r>
            <w:r w:rsidRPr="008664DB">
              <w:rPr>
                <w:rFonts w:ascii="Arial" w:eastAsiaTheme="minorEastAsia" w:hAnsi="Arial" w:cs="Arial"/>
                <w:sz w:val="18"/>
                <w:szCs w:val="18"/>
                <w:lang w:eastAsia="ru-RU"/>
              </w:rPr>
              <w:fldChar w:fldCharType="separate"/>
            </w:r>
            <w:r w:rsidRPr="008664DB">
              <w:rPr>
                <w:rFonts w:ascii="Arial" w:eastAsiaTheme="minorEastAsia" w:hAnsi="Arial" w:cs="Arial"/>
                <w:color w:val="0000AA"/>
                <w:sz w:val="18"/>
                <w:szCs w:val="18"/>
                <w:u w:val="single"/>
                <w:lang w:eastAsia="ru-RU"/>
              </w:rPr>
              <w:t>Эксплуатация электроустановок</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xml:space="preserve"> </w: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fldChar w:fldCharType="begin"/>
            </w:r>
            <w:r w:rsidRPr="008664DB">
              <w:rPr>
                <w:rFonts w:ascii="Arial" w:eastAsiaTheme="minorEastAsia" w:hAnsi="Arial" w:cs="Arial"/>
                <w:sz w:val="18"/>
                <w:szCs w:val="18"/>
                <w:lang w:eastAsia="ru-RU"/>
              </w:rPr>
              <w:instrText xml:space="preserve"> HYPERLINK "kodeks://link/d?nd=573264149&amp;point=mark=000000000000000000000000000000000000000000000000008Q00M0"\o"’’Об утверждении Правил по охране труда при работе в ограниченных и замкнутых пространствах’’</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15.12.2020 N 902н</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01.03.2021"</w:instrText>
            </w:r>
            <w:r w:rsidRPr="008664DB">
              <w:rPr>
                <w:rFonts w:ascii="Arial" w:eastAsiaTheme="minorEastAsia" w:hAnsi="Arial" w:cs="Arial"/>
                <w:sz w:val="18"/>
                <w:szCs w:val="18"/>
                <w:lang w:eastAsia="ru-RU"/>
              </w:rPr>
              <w:fldChar w:fldCharType="separate"/>
            </w:r>
            <w:r w:rsidRPr="008664DB">
              <w:rPr>
                <w:rFonts w:ascii="Arial" w:eastAsiaTheme="minorEastAsia" w:hAnsi="Arial" w:cs="Arial"/>
                <w:color w:val="0000AA"/>
                <w:sz w:val="18"/>
                <w:szCs w:val="18"/>
                <w:u w:val="single"/>
                <w:lang w:eastAsia="ru-RU"/>
              </w:rPr>
              <w:t>Проведение работ в ограниченных и замкнутых пространствах</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xml:space="preserve"> </w:t>
            </w:r>
          </w:p>
        </w:tc>
        <w:tc>
          <w:tcPr>
            <w:tcW w:w="739" w:type="dxa"/>
            <w:tcBorders>
              <w:top w:val="nil"/>
              <w:left w:val="single" w:sz="6" w:space="0" w:color="auto"/>
              <w:bottom w:val="nil"/>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sans-serif" w:eastAsiaTheme="minorEastAsia" w:hAnsi="Arial, sans-serif"/>
                <w:sz w:val="24"/>
                <w:szCs w:val="24"/>
                <w:lang w:eastAsia="ru-RU"/>
              </w:rPr>
            </w:pPr>
            <w:r>
              <w:rPr>
                <w:rFonts w:ascii="Arial, sans-serif" w:eastAsiaTheme="minorEastAsia" w:hAnsi="Arial, sans-serif"/>
                <w:noProof/>
                <w:position w:val="-4"/>
                <w:sz w:val="24"/>
                <w:szCs w:val="24"/>
                <w:lang w:eastAsia="ru-RU"/>
              </w:rPr>
              <w:drawing>
                <wp:inline distT="0" distB="0" distL="0" distR="0">
                  <wp:extent cx="165100" cy="109855"/>
                  <wp:effectExtent l="0" t="0" r="6350" b="444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109855"/>
                          </a:xfrm>
                          <a:prstGeom prst="rect">
                            <a:avLst/>
                          </a:prstGeom>
                          <a:noFill/>
                          <a:ln>
                            <a:noFill/>
                          </a:ln>
                        </pic:spPr>
                      </pic:pic>
                    </a:graphicData>
                  </a:graphic>
                </wp:inline>
              </w:drawing>
            </w:r>
          </w:p>
        </w:tc>
        <w:tc>
          <w:tcPr>
            <w:tcW w:w="58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b/>
                <w:bCs/>
                <w:sz w:val="18"/>
                <w:szCs w:val="18"/>
                <w:lang w:eastAsia="ru-RU"/>
              </w:rPr>
              <w:t>1 год</w:t>
            </w:r>
            <w:r w:rsidRPr="008664DB">
              <w:rPr>
                <w:rFonts w:ascii="Arial" w:eastAsiaTheme="minorEastAsia" w:hAnsi="Arial" w:cs="Arial"/>
                <w:sz w:val="18"/>
                <w:szCs w:val="18"/>
                <w:lang w:eastAsia="ru-RU"/>
              </w:rPr>
              <w:t xml:space="preserve"> - срок хранения нарядов, работы по которым полностью закончены (после истечения сроков наряды могут быть уничтожены).</w: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Если при выполнении работ по нарядам-допускам имели место аварии, инциденты или несчастные случаи, наряды-допуски следует хранить в архиве организации вместе с материалами расследования. </w:t>
            </w:r>
          </w:p>
        </w:tc>
      </w:tr>
      <w:tr w:rsidR="008664DB" w:rsidRPr="008664DB" w:rsidTr="00C54DFD">
        <w:tc>
          <w:tcPr>
            <w:tcW w:w="3012"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739" w:type="dxa"/>
            <w:tcBorders>
              <w:top w:val="nil"/>
              <w:left w:val="nil"/>
              <w:bottom w:val="nil"/>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p>
        </w:tc>
        <w:tc>
          <w:tcPr>
            <w:tcW w:w="5889" w:type="dxa"/>
            <w:tcBorders>
              <w:top w:val="single" w:sz="6" w:space="0" w:color="auto"/>
              <w:left w:val="nil"/>
              <w:bottom w:val="single" w:sz="6" w:space="0" w:color="auto"/>
              <w:right w:val="nil"/>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tc>
      </w:tr>
      <w:tr w:rsidR="008664DB" w:rsidRPr="008664DB" w:rsidTr="00C54DFD">
        <w:tc>
          <w:tcPr>
            <w:tcW w:w="3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fldChar w:fldCharType="begin"/>
            </w:r>
            <w:r w:rsidRPr="008664DB">
              <w:rPr>
                <w:rFonts w:ascii="Arial" w:eastAsiaTheme="minorEastAsia" w:hAnsi="Arial" w:cs="Arial"/>
                <w:sz w:val="18"/>
                <w:szCs w:val="18"/>
                <w:lang w:eastAsia="ru-RU"/>
              </w:rPr>
              <w:instrText xml:space="preserve"> HYPERLINK "kodeks://link/d?nd=573114692&amp;point=mark=000000000000000000000000000000000000000000000000008PE0LR"\o"’’Об утверждении Правил по охране труда при работе на высоте’’</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Приказ Минтруда России от 16.11.2020 N 782н</w:instrText>
            </w:r>
          </w:p>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664DB">
              <w:rPr>
                <w:rFonts w:ascii="Arial" w:eastAsiaTheme="minorEastAsia" w:hAnsi="Arial" w:cs="Arial"/>
                <w:sz w:val="18"/>
                <w:szCs w:val="18"/>
                <w:lang w:eastAsia="ru-RU"/>
              </w:rPr>
              <w:instrText>Статус: действует с 01.01.2021"</w:instrText>
            </w:r>
            <w:r w:rsidRPr="008664DB">
              <w:rPr>
                <w:rFonts w:ascii="Arial" w:eastAsiaTheme="minorEastAsia" w:hAnsi="Arial" w:cs="Arial"/>
                <w:sz w:val="18"/>
                <w:szCs w:val="18"/>
                <w:lang w:eastAsia="ru-RU"/>
              </w:rPr>
              <w:fldChar w:fldCharType="separate"/>
            </w:r>
            <w:r w:rsidRPr="008664DB">
              <w:rPr>
                <w:rFonts w:ascii="Arial" w:eastAsiaTheme="minorEastAsia" w:hAnsi="Arial" w:cs="Arial"/>
                <w:color w:val="0000AA"/>
                <w:sz w:val="18"/>
                <w:szCs w:val="18"/>
                <w:u w:val="single"/>
                <w:lang w:eastAsia="ru-RU"/>
              </w:rPr>
              <w:t>Работы на высоте</w:t>
            </w:r>
            <w:r w:rsidRPr="008664DB">
              <w:rPr>
                <w:rFonts w:ascii="Arial" w:eastAsiaTheme="minorEastAsia" w:hAnsi="Arial" w:cs="Arial"/>
                <w:color w:val="0000FF"/>
                <w:sz w:val="18"/>
                <w:szCs w:val="18"/>
                <w:u w:val="single"/>
                <w:lang w:eastAsia="ru-RU"/>
              </w:rPr>
              <w:t xml:space="preserve"> </w:t>
            </w:r>
            <w:r w:rsidRPr="008664DB">
              <w:rPr>
                <w:rFonts w:ascii="Arial" w:eastAsiaTheme="minorEastAsia" w:hAnsi="Arial" w:cs="Arial"/>
                <w:sz w:val="18"/>
                <w:szCs w:val="18"/>
                <w:lang w:eastAsia="ru-RU"/>
              </w:rPr>
              <w:fldChar w:fldCharType="end"/>
            </w:r>
            <w:r w:rsidRPr="008664DB">
              <w:rPr>
                <w:rFonts w:ascii="Arial" w:eastAsiaTheme="minorEastAsia" w:hAnsi="Arial" w:cs="Arial"/>
                <w:sz w:val="18"/>
                <w:szCs w:val="18"/>
                <w:lang w:eastAsia="ru-RU"/>
              </w:rPr>
              <w:t xml:space="preserve"> </w:t>
            </w:r>
          </w:p>
        </w:tc>
        <w:tc>
          <w:tcPr>
            <w:tcW w:w="739" w:type="dxa"/>
            <w:tcBorders>
              <w:top w:val="nil"/>
              <w:left w:val="single" w:sz="6" w:space="0" w:color="auto"/>
              <w:bottom w:val="nil"/>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center"/>
              <w:rPr>
                <w:rFonts w:ascii="Arial" w:eastAsiaTheme="minorEastAsia" w:hAnsi="Arial" w:cs="Arial"/>
                <w:sz w:val="18"/>
                <w:szCs w:val="18"/>
                <w:lang w:eastAsia="ru-RU"/>
              </w:rPr>
            </w:pPr>
            <w:r>
              <w:rPr>
                <w:rFonts w:ascii="Arial" w:eastAsiaTheme="minorEastAsia" w:hAnsi="Arial" w:cs="Arial"/>
                <w:noProof/>
                <w:position w:val="-4"/>
                <w:sz w:val="18"/>
                <w:szCs w:val="18"/>
                <w:lang w:eastAsia="ru-RU"/>
              </w:rPr>
              <w:drawing>
                <wp:inline distT="0" distB="0" distL="0" distR="0">
                  <wp:extent cx="165100" cy="109855"/>
                  <wp:effectExtent l="0" t="0" r="635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109855"/>
                          </a:xfrm>
                          <a:prstGeom prst="rect">
                            <a:avLst/>
                          </a:prstGeom>
                          <a:noFill/>
                          <a:ln>
                            <a:noFill/>
                          </a:ln>
                        </pic:spPr>
                      </pic:pic>
                    </a:graphicData>
                  </a:graphic>
                </wp:inline>
              </w:drawing>
            </w:r>
          </w:p>
        </w:tc>
        <w:tc>
          <w:tcPr>
            <w:tcW w:w="58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b/>
                <w:bCs/>
                <w:sz w:val="18"/>
                <w:szCs w:val="18"/>
                <w:lang w:eastAsia="ru-RU"/>
              </w:rPr>
              <w:t>30 суток</w:t>
            </w:r>
            <w:r w:rsidRPr="008664DB">
              <w:rPr>
                <w:rFonts w:ascii="Arial" w:eastAsiaTheme="minorEastAsia" w:hAnsi="Arial" w:cs="Arial"/>
                <w:sz w:val="18"/>
                <w:szCs w:val="18"/>
                <w:lang w:eastAsia="ru-RU"/>
              </w:rPr>
              <w:t xml:space="preserve"> - срок хранения нарядов, работы по которым полностью закончены (после истечения сроков наряды могут быть уничтожены).</w:t>
            </w: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664DB">
              <w:rPr>
                <w:rFonts w:ascii="Arial" w:eastAsiaTheme="minorEastAsia" w:hAnsi="Arial" w:cs="Arial"/>
                <w:sz w:val="18"/>
                <w:szCs w:val="18"/>
                <w:lang w:eastAsia="ru-RU"/>
              </w:rPr>
              <w:t xml:space="preserve">Если при выполнении работ по нарядам-допускам имели место несчастные случаи на производстве, то наряды-допуски следует хранить в архиве организации вместе с материалами расследования несчастного случая на производстве. </w:t>
            </w:r>
          </w:p>
        </w:tc>
      </w:tr>
    </w:tbl>
    <w:p w:rsidR="008664DB" w:rsidRPr="008664DB" w:rsidRDefault="008664DB" w:rsidP="008664DB">
      <w:pPr>
        <w:widowControl w:val="0"/>
        <w:autoSpaceDE w:val="0"/>
        <w:autoSpaceDN w:val="0"/>
        <w:adjustRightInd w:val="0"/>
        <w:spacing w:after="0" w:line="240" w:lineRule="auto"/>
        <w:rPr>
          <w:rFonts w:ascii="Arial, sans-serif" w:eastAsiaTheme="minorEastAsia" w:hAnsi="Arial, sans-serif"/>
          <w:sz w:val="24"/>
          <w:szCs w:val="24"/>
          <w:lang w:eastAsia="ru-RU"/>
        </w:rPr>
      </w:pPr>
    </w:p>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20"/>
          <w:szCs w:val="20"/>
          <w:lang w:eastAsia="ru-RU"/>
        </w:rPr>
      </w:pPr>
    </w:p>
    <w:p w:rsidR="008664DB" w:rsidRPr="008664DB" w:rsidRDefault="008664DB" w:rsidP="008664DB">
      <w:pPr>
        <w:widowControl w:val="0"/>
        <w:autoSpaceDE w:val="0"/>
        <w:autoSpaceDN w:val="0"/>
        <w:adjustRightInd w:val="0"/>
        <w:spacing w:after="0" w:line="240" w:lineRule="auto"/>
        <w:jc w:val="both"/>
        <w:rPr>
          <w:rFonts w:ascii="Arial" w:eastAsiaTheme="minorEastAsia" w:hAnsi="Arial" w:cs="Arial"/>
          <w:b/>
          <w:bCs/>
          <w:color w:val="2B4279"/>
          <w:sz w:val="20"/>
          <w:szCs w:val="20"/>
          <w:lang w:eastAsia="ru-RU"/>
        </w:rPr>
      </w:pPr>
      <w:r w:rsidRPr="008664DB">
        <w:rPr>
          <w:rFonts w:ascii="Arial" w:eastAsiaTheme="minorEastAsia" w:hAnsi="Arial" w:cs="Arial"/>
          <w:b/>
          <w:bCs/>
          <w:color w:val="2B4279"/>
          <w:sz w:val="20"/>
          <w:szCs w:val="20"/>
          <w:lang w:eastAsia="ru-RU"/>
        </w:rPr>
        <w:t xml:space="preserve">       </w:t>
      </w:r>
    </w:p>
    <w:p w:rsidR="008664DB" w:rsidRPr="008664DB" w:rsidRDefault="008664DB" w:rsidP="008664DB">
      <w:pPr>
        <w:widowControl w:val="0"/>
        <w:autoSpaceDE w:val="0"/>
        <w:autoSpaceDN w:val="0"/>
        <w:adjustRightInd w:val="0"/>
        <w:spacing w:after="0" w:line="240" w:lineRule="auto"/>
        <w:rPr>
          <w:rFonts w:ascii="Arial" w:eastAsiaTheme="minorEastAsia" w:hAnsi="Arial" w:cs="Arial"/>
          <w:b/>
          <w:bCs/>
          <w:color w:val="2B4279"/>
          <w:sz w:val="20"/>
          <w:szCs w:val="20"/>
          <w:lang w:eastAsia="ru-RU"/>
        </w:rPr>
      </w:pPr>
    </w:p>
    <w:sectPr w:rsidR="008664DB" w:rsidRPr="008664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4DA"/>
    <w:rsid w:val="001C5AA9"/>
    <w:rsid w:val="004274C2"/>
    <w:rsid w:val="004759E0"/>
    <w:rsid w:val="008664DB"/>
    <w:rsid w:val="008834DA"/>
    <w:rsid w:val="00A466D9"/>
    <w:rsid w:val="00F52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664DB"/>
  </w:style>
  <w:style w:type="paragraph" w:customStyle="1" w:styleId="COLBOTTOM">
    <w:name w:val="#COL_BOTTOM"/>
    <w:rsid w:val="008664DB"/>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COLTOP">
    <w:name w:val="#COL_TOP"/>
    <w:uiPriority w:val="99"/>
    <w:rsid w:val="008664DB"/>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PRINTSECTION">
    <w:name w:val="#PRINT_SECTION"/>
    <w:uiPriority w:val="99"/>
    <w:rsid w:val="008664DB"/>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CENTERTEXT">
    <w:name w:val=".CENTERTEXT"/>
    <w:uiPriority w:val="99"/>
    <w:rsid w:val="008664DB"/>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COMMENT">
    <w:name w:val=".COMMENT"/>
    <w:uiPriority w:val="99"/>
    <w:rsid w:val="008664DB"/>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DJVU">
    <w:name w:val=".DJVU"/>
    <w:uiPriority w:val="99"/>
    <w:rsid w:val="008664DB"/>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EMPTYLINE">
    <w:name w:val=".EMPTY_LINE"/>
    <w:uiPriority w:val="99"/>
    <w:rsid w:val="008664DB"/>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FORMATTEXT">
    <w:name w:val=".FORMATTEXT"/>
    <w:uiPriority w:val="99"/>
    <w:rsid w:val="008664D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8664DB"/>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8664DB"/>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MIDDLEPICT">
    <w:name w:val=".MIDDLEPICT"/>
    <w:uiPriority w:val="99"/>
    <w:rsid w:val="008664DB"/>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OPLEVELTEXT">
    <w:name w:val=".TOPLEVELTEXT"/>
    <w:uiPriority w:val="99"/>
    <w:rsid w:val="008664DB"/>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radeMark">
    <w:name w:val=".TradeMark"/>
    <w:uiPriority w:val="99"/>
    <w:rsid w:val="008664DB"/>
    <w:pPr>
      <w:widowControl w:val="0"/>
      <w:autoSpaceDE w:val="0"/>
      <w:autoSpaceDN w:val="0"/>
      <w:adjustRightInd w:val="0"/>
      <w:spacing w:after="0" w:line="240" w:lineRule="auto"/>
    </w:pPr>
    <w:rPr>
      <w:rFonts w:ascii="Arial, sans-serif" w:eastAsiaTheme="minorEastAsia" w:hAnsi="Arial, sans-serif" w:cs="Arial, sans-serif"/>
      <w:sz w:val="16"/>
      <w:szCs w:val="16"/>
      <w:lang w:eastAsia="ru-RU"/>
    </w:rPr>
  </w:style>
  <w:style w:type="paragraph" w:customStyle="1" w:styleId="UNFORMATTEXT">
    <w:name w:val=".UNFORMATTEXT"/>
    <w:uiPriority w:val="99"/>
    <w:rsid w:val="008664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BODY">
    <w:name w:val="BODY"/>
    <w:uiPriority w:val="99"/>
    <w:rsid w:val="008664D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TML">
    <w:name w:val="HTML"/>
    <w:uiPriority w:val="99"/>
    <w:rsid w:val="008664DB"/>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ABLE">
    <w:name w:val="TABLE"/>
    <w:uiPriority w:val="99"/>
    <w:rsid w:val="008664DB"/>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styleId="a3">
    <w:name w:val="Balloon Text"/>
    <w:basedOn w:val="a"/>
    <w:link w:val="a4"/>
    <w:uiPriority w:val="99"/>
    <w:semiHidden/>
    <w:unhideWhenUsed/>
    <w:rsid w:val="008664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64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664DB"/>
  </w:style>
  <w:style w:type="paragraph" w:customStyle="1" w:styleId="COLBOTTOM">
    <w:name w:val="#COL_BOTTOM"/>
    <w:rsid w:val="008664DB"/>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COLTOP">
    <w:name w:val="#COL_TOP"/>
    <w:uiPriority w:val="99"/>
    <w:rsid w:val="008664DB"/>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PRINTSECTION">
    <w:name w:val="#PRINT_SECTION"/>
    <w:uiPriority w:val="99"/>
    <w:rsid w:val="008664DB"/>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CENTERTEXT">
    <w:name w:val=".CENTERTEXT"/>
    <w:uiPriority w:val="99"/>
    <w:rsid w:val="008664DB"/>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COMMENT">
    <w:name w:val=".COMMENT"/>
    <w:uiPriority w:val="99"/>
    <w:rsid w:val="008664DB"/>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DJVU">
    <w:name w:val=".DJVU"/>
    <w:uiPriority w:val="99"/>
    <w:rsid w:val="008664DB"/>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EMPTYLINE">
    <w:name w:val=".EMPTY_LINE"/>
    <w:uiPriority w:val="99"/>
    <w:rsid w:val="008664DB"/>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FORMATTEXT">
    <w:name w:val=".FORMATTEXT"/>
    <w:uiPriority w:val="99"/>
    <w:rsid w:val="008664D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8664DB"/>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8664DB"/>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MIDDLEPICT">
    <w:name w:val=".MIDDLEPICT"/>
    <w:uiPriority w:val="99"/>
    <w:rsid w:val="008664DB"/>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OPLEVELTEXT">
    <w:name w:val=".TOPLEVELTEXT"/>
    <w:uiPriority w:val="99"/>
    <w:rsid w:val="008664DB"/>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radeMark">
    <w:name w:val=".TradeMark"/>
    <w:uiPriority w:val="99"/>
    <w:rsid w:val="008664DB"/>
    <w:pPr>
      <w:widowControl w:val="0"/>
      <w:autoSpaceDE w:val="0"/>
      <w:autoSpaceDN w:val="0"/>
      <w:adjustRightInd w:val="0"/>
      <w:spacing w:after="0" w:line="240" w:lineRule="auto"/>
    </w:pPr>
    <w:rPr>
      <w:rFonts w:ascii="Arial, sans-serif" w:eastAsiaTheme="minorEastAsia" w:hAnsi="Arial, sans-serif" w:cs="Arial, sans-serif"/>
      <w:sz w:val="16"/>
      <w:szCs w:val="16"/>
      <w:lang w:eastAsia="ru-RU"/>
    </w:rPr>
  </w:style>
  <w:style w:type="paragraph" w:customStyle="1" w:styleId="UNFORMATTEXT">
    <w:name w:val=".UNFORMATTEXT"/>
    <w:uiPriority w:val="99"/>
    <w:rsid w:val="008664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BODY">
    <w:name w:val="BODY"/>
    <w:uiPriority w:val="99"/>
    <w:rsid w:val="008664D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TML">
    <w:name w:val="HTML"/>
    <w:uiPriority w:val="99"/>
    <w:rsid w:val="008664DB"/>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ABLE">
    <w:name w:val="TABLE"/>
    <w:uiPriority w:val="99"/>
    <w:rsid w:val="008664DB"/>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styleId="a3">
    <w:name w:val="Balloon Text"/>
    <w:basedOn w:val="a"/>
    <w:link w:val="a4"/>
    <w:uiPriority w:val="99"/>
    <w:semiHidden/>
    <w:unhideWhenUsed/>
    <w:rsid w:val="008664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64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7230">
      <w:bodyDiv w:val="1"/>
      <w:marLeft w:val="0"/>
      <w:marRight w:val="0"/>
      <w:marTop w:val="0"/>
      <w:marBottom w:val="0"/>
      <w:divBdr>
        <w:top w:val="none" w:sz="0" w:space="0" w:color="auto"/>
        <w:left w:val="none" w:sz="0" w:space="0" w:color="auto"/>
        <w:bottom w:val="none" w:sz="0" w:space="0" w:color="auto"/>
        <w:right w:val="none" w:sz="0" w:space="0" w:color="auto"/>
      </w:divBdr>
    </w:div>
    <w:div w:id="164838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3347</Words>
  <Characters>19082</Characters>
  <Application>Microsoft Office Word</Application>
  <DocSecurity>0</DocSecurity>
  <Lines>159</Lines>
  <Paragraphs>44</Paragraphs>
  <ScaleCrop>false</ScaleCrop>
  <Company>SPecialiST RePack</Company>
  <LinksUpToDate>false</LinksUpToDate>
  <CharactersWithSpaces>22385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2022-08-26T11:33:00Z</dcterms:created>
  <dcterms:modified xsi:type="dcterms:W3CDTF">2022-08-26T11:54:00Z</dcterms:modified>
</cp:coreProperties>
</file>