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D4B" w:rsidRPr="00C87076" w:rsidRDefault="00062D4B" w:rsidP="00062D4B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7076">
        <w:rPr>
          <w:rFonts w:ascii="Times New Roman" w:eastAsia="Calibri" w:hAnsi="Times New Roman" w:cs="Times New Roman"/>
          <w:b/>
          <w:sz w:val="20"/>
          <w:szCs w:val="20"/>
        </w:rPr>
        <w:t>ФЕДЕРАЛЬНАЯ СЛУЖБА ИСПОЛНЕНИЯ НАКАЗАНИЙ РОССИИ</w:t>
      </w:r>
    </w:p>
    <w:p w:rsidR="00062D4B" w:rsidRPr="00C87076" w:rsidRDefault="00062D4B" w:rsidP="00062D4B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7076">
        <w:rPr>
          <w:rFonts w:ascii="Times New Roman" w:eastAsia="Calibri" w:hAnsi="Times New Roman" w:cs="Times New Roman"/>
          <w:b/>
          <w:sz w:val="20"/>
          <w:szCs w:val="20"/>
        </w:rPr>
        <w:t>ФЕДЕРАЛЬНОЕ КАЗЁННОЕ ПРОФЕССИОНАЛЬНОЕ ОБРАЗОВАТЕЛЬНОЕ</w:t>
      </w:r>
    </w:p>
    <w:p w:rsidR="00062D4B" w:rsidRPr="00C87076" w:rsidRDefault="00062D4B" w:rsidP="00062D4B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7076">
        <w:rPr>
          <w:rFonts w:ascii="Times New Roman" w:eastAsia="Calibri" w:hAnsi="Times New Roman" w:cs="Times New Roman"/>
          <w:b/>
          <w:sz w:val="20"/>
          <w:szCs w:val="20"/>
        </w:rPr>
        <w:t>УЧРЕЖДЕНИЕ № 242</w:t>
      </w:r>
    </w:p>
    <w:p w:rsidR="00062D4B" w:rsidRPr="00C87076" w:rsidRDefault="00062D4B" w:rsidP="00062D4B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62D4B" w:rsidRPr="00C87076" w:rsidRDefault="00062D4B" w:rsidP="00062D4B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062D4B" w:rsidRPr="00062D4B" w:rsidRDefault="00062D4B" w:rsidP="00062D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2D4B" w:rsidRPr="00062D4B" w:rsidRDefault="00062D4B" w:rsidP="00062D4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062D4B" w:rsidRDefault="00062D4B" w:rsidP="00062D4B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062D4B" w:rsidRDefault="00062D4B" w:rsidP="00544A42">
      <w:pPr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062D4B" w:rsidRDefault="00062D4B" w:rsidP="00062D4B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62D4B" w:rsidRDefault="00062D4B" w:rsidP="005A4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Материалы для организации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дистанционного</w:t>
      </w:r>
      <w:proofErr w:type="gramEnd"/>
    </w:p>
    <w:p w:rsidR="00062D4B" w:rsidRPr="00062D4B" w:rsidRDefault="00062D4B" w:rsidP="005A41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обучения по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учебной дисциплине</w:t>
      </w:r>
      <w:r w:rsidRPr="00062D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62D4B" w:rsidRPr="00062D4B" w:rsidRDefault="005A4126" w:rsidP="005A41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62D4B" w:rsidRPr="00062D4B">
        <w:rPr>
          <w:rFonts w:ascii="Times New Roman" w:eastAsia="Times New Roman" w:hAnsi="Times New Roman" w:cs="Times New Roman"/>
          <w:b/>
          <w:sz w:val="24"/>
          <w:szCs w:val="24"/>
        </w:rPr>
        <w:t>Чтение чертежей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62D4B" w:rsidRPr="00062D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62D4B" w:rsidRPr="00062D4B" w:rsidRDefault="00062D4B" w:rsidP="005A41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2D4B" w:rsidRPr="00062D4B" w:rsidRDefault="00062D4B" w:rsidP="005A41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62D4B" w:rsidRDefault="00062D4B" w:rsidP="007D1A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7D1ADF" w:rsidRPr="00062D4B" w:rsidRDefault="007D1ADF" w:rsidP="007D1A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062D4B" w:rsidRDefault="00062D4B" w:rsidP="00C870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062D4B" w:rsidRDefault="007D1ADF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3" name="Рисунок 20" descr="https://im0-tub-ru.yandex.net/i?id=d9a8fd55bff01c81ba6a8987b784c5ca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d9a8fd55bff01c81ba6a8987b784c5ca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4B" w:rsidRDefault="00062D4B" w:rsidP="00544A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544A42" w:rsidRDefault="00544A42" w:rsidP="00544A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220A2A" w:rsidRDefault="00220A2A" w:rsidP="00544A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220A2A" w:rsidRPr="00062D4B" w:rsidRDefault="00220A2A" w:rsidP="00544A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062D4B" w:rsidRDefault="00062D4B" w:rsidP="008555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Calibri" w:eastAsia="Calibri" w:hAnsi="Calibri" w:cs="Times New Roman"/>
        </w:rPr>
      </w:pPr>
    </w:p>
    <w:p w:rsidR="00855516" w:rsidRPr="00220A2A" w:rsidRDefault="00855516" w:rsidP="00220A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Cs/>
        </w:rPr>
      </w:pPr>
      <w:r w:rsidRPr="00220A2A">
        <w:rPr>
          <w:rFonts w:ascii="Times New Roman" w:eastAsia="Calibri" w:hAnsi="Times New Roman" w:cs="Times New Roman"/>
          <w:bCs/>
        </w:rPr>
        <w:t>Нижний Тагил</w:t>
      </w:r>
    </w:p>
    <w:p w:rsidR="00855516" w:rsidRPr="00220A2A" w:rsidRDefault="00855516" w:rsidP="00220A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220A2A">
        <w:rPr>
          <w:rFonts w:ascii="Times New Roman" w:hAnsi="Times New Roman" w:cs="Times New Roman"/>
          <w:bCs/>
        </w:rPr>
        <w:t>2020</w:t>
      </w:r>
      <w:r w:rsidR="00220A2A">
        <w:rPr>
          <w:rFonts w:ascii="Times New Roman" w:hAnsi="Times New Roman" w:cs="Times New Roman"/>
          <w:bCs/>
        </w:rPr>
        <w:t xml:space="preserve"> </w:t>
      </w:r>
      <w:r w:rsidRPr="00220A2A">
        <w:rPr>
          <w:rFonts w:ascii="Times New Roman" w:eastAsia="Calibri" w:hAnsi="Times New Roman" w:cs="Times New Roman"/>
          <w:bCs/>
        </w:rPr>
        <w:t>г.</w:t>
      </w: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78429B" w:rsidRPr="00D8061A" w:rsidRDefault="006B2BC1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Calibri" w:hAnsi="Times New Roman" w:cs="Times New Roman"/>
          <w:bCs/>
        </w:rPr>
      </w:pPr>
      <w:r w:rsidRPr="00D8061A">
        <w:rPr>
          <w:rFonts w:ascii="Times New Roman" w:eastAsia="Calibri" w:hAnsi="Times New Roman" w:cs="Times New Roman"/>
          <w:bCs/>
        </w:rPr>
        <w:lastRenderedPageBreak/>
        <w:t xml:space="preserve">Материалы </w:t>
      </w:r>
      <w:r w:rsidR="00D35ED0">
        <w:rPr>
          <w:rFonts w:ascii="Times New Roman" w:eastAsia="Calibri" w:hAnsi="Times New Roman" w:cs="Times New Roman"/>
          <w:bCs/>
        </w:rPr>
        <w:t>составлены</w:t>
      </w:r>
      <w:r w:rsidR="00976092" w:rsidRPr="00D8061A">
        <w:rPr>
          <w:rFonts w:ascii="Times New Roman" w:eastAsia="Calibri" w:hAnsi="Times New Roman" w:cs="Times New Roman"/>
          <w:bCs/>
        </w:rPr>
        <w:t xml:space="preserve"> на основе</w:t>
      </w:r>
      <w:r w:rsidRPr="00D8061A">
        <w:rPr>
          <w:rFonts w:ascii="Times New Roman" w:eastAsia="Calibri" w:hAnsi="Times New Roman" w:cs="Times New Roman"/>
          <w:bCs/>
        </w:rPr>
        <w:t xml:space="preserve"> актуальных учебных пособий</w:t>
      </w:r>
      <w:r w:rsidR="00976092" w:rsidRPr="00D8061A">
        <w:rPr>
          <w:rFonts w:ascii="Times New Roman" w:eastAsia="Calibri" w:hAnsi="Times New Roman" w:cs="Times New Roman"/>
          <w:bCs/>
        </w:rPr>
        <w:t xml:space="preserve">, находящихся в открытом доступе в сети «Интернет» и предназначены для самостоятельной подготовки обучающихся ФКП ОУ № 242 в период ограничительных мероприятий, связанных с эпидемией </w:t>
      </w:r>
      <w:proofErr w:type="spellStart"/>
      <w:r w:rsidR="00976092" w:rsidRPr="00D8061A">
        <w:rPr>
          <w:rFonts w:ascii="Times New Roman" w:eastAsia="Calibri" w:hAnsi="Times New Roman" w:cs="Times New Roman"/>
          <w:bCs/>
        </w:rPr>
        <w:t>короновируса</w:t>
      </w:r>
      <w:proofErr w:type="spellEnd"/>
      <w:r w:rsidR="00976092" w:rsidRPr="00D8061A">
        <w:rPr>
          <w:rFonts w:ascii="Times New Roman" w:eastAsia="Calibri" w:hAnsi="Times New Roman" w:cs="Times New Roman"/>
          <w:bCs/>
        </w:rPr>
        <w:t>.</w:t>
      </w:r>
      <w:r w:rsidR="00FD4A32" w:rsidRPr="00D8061A">
        <w:rPr>
          <w:rFonts w:ascii="Times New Roman" w:eastAsia="Calibri" w:hAnsi="Times New Roman" w:cs="Times New Roman"/>
          <w:bCs/>
        </w:rPr>
        <w:t xml:space="preserve"> Представленные материалы построены на основе рабочих программ учебных дисциплин, предназначенных для подготовки по профессиям профессионального обучения в ФКП ОУ № 242.</w:t>
      </w:r>
      <w:r w:rsidR="0078429B" w:rsidRPr="00D8061A">
        <w:rPr>
          <w:rFonts w:ascii="Times New Roman" w:eastAsia="Calibri" w:hAnsi="Times New Roman" w:cs="Times New Roman"/>
          <w:bCs/>
        </w:rPr>
        <w:t xml:space="preserve"> Информация дана в простой, доступной форме, предполагающей самостоятельное освоение материала обучаю</w:t>
      </w:r>
      <w:r w:rsidR="00D8061A" w:rsidRPr="00D8061A">
        <w:rPr>
          <w:rFonts w:ascii="Times New Roman" w:eastAsia="Calibri" w:hAnsi="Times New Roman" w:cs="Times New Roman"/>
          <w:bCs/>
        </w:rPr>
        <w:t>щимися с разным уровнем подготовки.</w:t>
      </w:r>
    </w:p>
    <w:p w:rsidR="00062D4B" w:rsidRPr="00D8061A" w:rsidRDefault="00062D4B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</w:p>
    <w:p w:rsidR="00976092" w:rsidRPr="00D8061A" w:rsidRDefault="00283DAF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Организация</w:t>
      </w:r>
      <w:r w:rsidR="00062D4B" w:rsidRPr="00D8061A">
        <w:rPr>
          <w:rFonts w:ascii="Times New Roman" w:eastAsia="Calibri" w:hAnsi="Times New Roman" w:cs="Times New Roman"/>
          <w:bCs/>
        </w:rPr>
        <w:t>: ФКП образовательное учреждение № 242.</w:t>
      </w:r>
    </w:p>
    <w:p w:rsidR="00976092" w:rsidRPr="00D8061A" w:rsidRDefault="00976092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Calibri" w:hAnsi="Times New Roman" w:cs="Times New Roman"/>
          <w:bCs/>
        </w:rPr>
      </w:pPr>
    </w:p>
    <w:p w:rsidR="00062D4B" w:rsidRPr="00D8061A" w:rsidRDefault="000D0168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  <w:r w:rsidRPr="00D8061A">
        <w:rPr>
          <w:rFonts w:ascii="Times New Roman" w:eastAsia="Calibri" w:hAnsi="Times New Roman" w:cs="Times New Roman"/>
          <w:bCs/>
        </w:rPr>
        <w:t xml:space="preserve">               </w:t>
      </w:r>
      <w:r w:rsidR="00D35ED0">
        <w:rPr>
          <w:rFonts w:ascii="Times New Roman" w:eastAsia="Calibri" w:hAnsi="Times New Roman" w:cs="Times New Roman"/>
          <w:bCs/>
        </w:rPr>
        <w:t>Составитель</w:t>
      </w:r>
      <w:r w:rsidR="00062D4B" w:rsidRPr="00D8061A">
        <w:rPr>
          <w:rFonts w:ascii="Times New Roman" w:eastAsia="Calibri" w:hAnsi="Times New Roman" w:cs="Times New Roman"/>
          <w:bCs/>
        </w:rPr>
        <w:t xml:space="preserve">: </w:t>
      </w:r>
      <w:r w:rsidR="00FD4A32" w:rsidRPr="00D8061A">
        <w:rPr>
          <w:rFonts w:ascii="Times New Roman" w:eastAsia="Calibri" w:hAnsi="Times New Roman" w:cs="Times New Roman"/>
          <w:bCs/>
        </w:rPr>
        <w:t xml:space="preserve"> </w:t>
      </w:r>
      <w:r w:rsidR="00062D4B" w:rsidRPr="00D8061A">
        <w:rPr>
          <w:rFonts w:ascii="Times New Roman" w:eastAsia="Calibri" w:hAnsi="Times New Roman" w:cs="Times New Roman"/>
          <w:bCs/>
        </w:rPr>
        <w:t xml:space="preserve">Данилов Д.Б. – преподаватель  ФКП  </w:t>
      </w:r>
      <w:r w:rsidR="00976092" w:rsidRPr="00D8061A">
        <w:rPr>
          <w:rFonts w:ascii="Times New Roman" w:eastAsia="Calibri" w:hAnsi="Times New Roman" w:cs="Times New Roman"/>
          <w:bCs/>
        </w:rPr>
        <w:t xml:space="preserve">ОУ </w:t>
      </w:r>
      <w:r w:rsidR="00062D4B" w:rsidRPr="00D8061A">
        <w:rPr>
          <w:rFonts w:ascii="Times New Roman" w:eastAsia="Calibri" w:hAnsi="Times New Roman" w:cs="Times New Roman"/>
          <w:bCs/>
        </w:rPr>
        <w:t>№ 242;</w:t>
      </w:r>
    </w:p>
    <w:p w:rsidR="00062D4B" w:rsidRPr="00D8061A" w:rsidRDefault="00062D4B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</w:p>
    <w:p w:rsidR="00062D4B" w:rsidRPr="00D8061A" w:rsidRDefault="00062D4B" w:rsidP="00D806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</w:rPr>
      </w:pPr>
    </w:p>
    <w:p w:rsidR="00062D4B" w:rsidRDefault="00062D4B" w:rsidP="00062D4B">
      <w:pPr>
        <w:widowControl w:val="0"/>
        <w:tabs>
          <w:tab w:val="left" w:pos="0"/>
        </w:tabs>
        <w:suppressAutoHyphens/>
        <w:ind w:firstLine="1440"/>
        <w:rPr>
          <w:rFonts w:ascii="Calibri" w:eastAsia="Calibri" w:hAnsi="Calibri" w:cs="Times New Roman"/>
          <w:sz w:val="28"/>
          <w:szCs w:val="28"/>
          <w:vertAlign w:val="superscript"/>
        </w:rPr>
      </w:pPr>
    </w:p>
    <w:p w:rsidR="00062D4B" w:rsidRDefault="00062D4B" w:rsidP="00062D4B">
      <w:pPr>
        <w:widowControl w:val="0"/>
        <w:tabs>
          <w:tab w:val="left" w:pos="0"/>
        </w:tabs>
        <w:suppressAutoHyphens/>
        <w:ind w:firstLine="1440"/>
        <w:rPr>
          <w:rFonts w:ascii="Calibri" w:eastAsia="Calibri" w:hAnsi="Calibri" w:cs="Times New Roman"/>
          <w:sz w:val="28"/>
          <w:szCs w:val="28"/>
          <w:vertAlign w:val="superscript"/>
        </w:rPr>
      </w:pPr>
    </w:p>
    <w:p w:rsidR="00062D4B" w:rsidRDefault="00062D4B" w:rsidP="00062D4B">
      <w:pPr>
        <w:spacing w:line="360" w:lineRule="auto"/>
        <w:ind w:firstLine="709"/>
        <w:jc w:val="both"/>
        <w:rPr>
          <w:rFonts w:ascii="Calibri" w:eastAsia="Calibri" w:hAnsi="Calibri" w:cs="Times New Roman"/>
        </w:rPr>
      </w:pPr>
    </w:p>
    <w:p w:rsidR="00062D4B" w:rsidRDefault="00062D4B" w:rsidP="00062D4B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062D4B" w:rsidRDefault="00062D4B" w:rsidP="00062D4B">
      <w:pPr>
        <w:jc w:val="both"/>
        <w:rPr>
          <w:rFonts w:ascii="Calibri" w:eastAsia="Calibri" w:hAnsi="Calibri" w:cs="Times New Roman"/>
        </w:rPr>
      </w:pPr>
    </w:p>
    <w:p w:rsidR="00062D4B" w:rsidRDefault="00062D4B" w:rsidP="00062D4B">
      <w:pPr>
        <w:jc w:val="both"/>
        <w:rPr>
          <w:rFonts w:ascii="Calibri" w:eastAsia="Calibri" w:hAnsi="Calibri" w:cs="Times New Roman"/>
        </w:rPr>
      </w:pPr>
    </w:p>
    <w:p w:rsidR="00062D4B" w:rsidRDefault="00062D4B" w:rsidP="00062D4B">
      <w:pPr>
        <w:jc w:val="right"/>
        <w:rPr>
          <w:rFonts w:ascii="Calibri" w:eastAsia="Calibri" w:hAnsi="Calibri" w:cs="Times New Roman"/>
        </w:rPr>
      </w:pPr>
    </w:p>
    <w:p w:rsidR="00062D4B" w:rsidRDefault="00062D4B" w:rsidP="00062D4B">
      <w:pPr>
        <w:jc w:val="center"/>
        <w:rPr>
          <w:rFonts w:ascii="Calibri" w:eastAsia="Calibri" w:hAnsi="Calibri" w:cs="Times New Roman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caps/>
          <w:sz w:val="28"/>
          <w:szCs w:val="28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caps/>
          <w:sz w:val="28"/>
          <w:szCs w:val="28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caps/>
          <w:sz w:val="28"/>
          <w:szCs w:val="28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b/>
          <w:caps/>
          <w:sz w:val="28"/>
          <w:szCs w:val="28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  <w:sz w:val="24"/>
          <w:szCs w:val="24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062D4B" w:rsidRDefault="00FD4A32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4A3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Информационный блок.</w:t>
      </w:r>
    </w:p>
    <w:p w:rsidR="00D831E6" w:rsidRPr="00FD4A32" w:rsidRDefault="00D831E6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1.1. Общие сведения о чтении чертежей</w:t>
      </w:r>
    </w:p>
    <w:p w:rsidR="00D831E6" w:rsidRPr="00D831E6" w:rsidRDefault="00D831E6" w:rsidP="00D831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1E6">
        <w:rPr>
          <w:rFonts w:ascii="Times New Roman" w:eastAsia="Calibri" w:hAnsi="Times New Roman" w:cs="Times New Roman"/>
          <w:sz w:val="24"/>
          <w:szCs w:val="24"/>
        </w:rPr>
        <w:t xml:space="preserve">Представление объемной формы предмета по плоским изображениям, определение его размеров, получение другой информации о предмете по чертежу - это процесс, который называют чтением чертежа. Чтение чертежа является составной частью производственной деятельности многих рабочих </w:t>
      </w:r>
      <w:r>
        <w:rPr>
          <w:rFonts w:ascii="Times New Roman" w:eastAsia="Calibri" w:hAnsi="Times New Roman" w:cs="Times New Roman"/>
          <w:sz w:val="24"/>
          <w:szCs w:val="24"/>
        </w:rPr>
        <w:t>профессий</w:t>
      </w:r>
      <w:r w:rsidRPr="00D831E6">
        <w:rPr>
          <w:rFonts w:ascii="Times New Roman" w:eastAsia="Calibri" w:hAnsi="Times New Roman" w:cs="Times New Roman"/>
          <w:sz w:val="24"/>
          <w:szCs w:val="24"/>
        </w:rPr>
        <w:t>. Каждый</w:t>
      </w:r>
      <w:r w:rsidR="00AB1A42">
        <w:rPr>
          <w:rFonts w:ascii="Times New Roman" w:eastAsia="Calibri" w:hAnsi="Times New Roman" w:cs="Times New Roman"/>
          <w:sz w:val="24"/>
          <w:szCs w:val="24"/>
        </w:rPr>
        <w:t>,</w:t>
      </w:r>
      <w:r w:rsidRPr="00D831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14C1">
        <w:rPr>
          <w:rFonts w:ascii="Times New Roman" w:eastAsia="Calibri" w:hAnsi="Times New Roman" w:cs="Times New Roman"/>
          <w:sz w:val="24"/>
          <w:szCs w:val="24"/>
        </w:rPr>
        <w:t>кто связан с производственной  деятельностью</w:t>
      </w:r>
      <w:r w:rsidR="00AB1A42">
        <w:rPr>
          <w:rFonts w:ascii="Times New Roman" w:eastAsia="Calibri" w:hAnsi="Times New Roman" w:cs="Times New Roman"/>
          <w:sz w:val="24"/>
          <w:szCs w:val="24"/>
        </w:rPr>
        <w:t>,</w:t>
      </w:r>
      <w:r w:rsidR="003714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831E6">
        <w:rPr>
          <w:rFonts w:ascii="Times New Roman" w:eastAsia="Calibri" w:hAnsi="Times New Roman" w:cs="Times New Roman"/>
          <w:sz w:val="24"/>
          <w:szCs w:val="24"/>
        </w:rPr>
        <w:t>должен уметь</w:t>
      </w:r>
      <w:r w:rsidR="003714C1">
        <w:rPr>
          <w:rFonts w:ascii="Times New Roman" w:eastAsia="Calibri" w:hAnsi="Times New Roman" w:cs="Times New Roman"/>
          <w:sz w:val="24"/>
          <w:szCs w:val="24"/>
        </w:rPr>
        <w:t xml:space="preserve"> представлять предмет и </w:t>
      </w:r>
      <w:r w:rsidRPr="00D831E6">
        <w:rPr>
          <w:rFonts w:ascii="Times New Roman" w:eastAsia="Calibri" w:hAnsi="Times New Roman" w:cs="Times New Roman"/>
          <w:sz w:val="24"/>
          <w:szCs w:val="24"/>
        </w:rPr>
        <w:t xml:space="preserve"> давать словесную характеристику предмета по чертежу.</w:t>
      </w:r>
    </w:p>
    <w:p w:rsidR="00062D4B" w:rsidRDefault="00D831E6" w:rsidP="001F66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1E6">
        <w:rPr>
          <w:rFonts w:ascii="Times New Roman" w:eastAsia="Calibri" w:hAnsi="Times New Roman" w:cs="Times New Roman"/>
          <w:sz w:val="24"/>
          <w:szCs w:val="24"/>
        </w:rPr>
        <w:t>В процессе чтения чертежа образ реального предмета возникает в результате изучения всех имеющихся изображений, размерных чисел, надписей, условных знаков, других данных чертежа.</w:t>
      </w:r>
      <w:r w:rsidR="00A6044A">
        <w:rPr>
          <w:rFonts w:ascii="Times New Roman" w:eastAsia="Calibri" w:hAnsi="Times New Roman" w:cs="Times New Roman"/>
          <w:sz w:val="24"/>
          <w:szCs w:val="24"/>
        </w:rPr>
        <w:t xml:space="preserve"> Для успешного овладения умением чтения чертежей необходимо овладеть следующими основными знаниями, составляющими основы черчения. </w:t>
      </w:r>
    </w:p>
    <w:p w:rsidR="00AB6E0A" w:rsidRDefault="00AB6E0A" w:rsidP="001F66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AB6E0A" w:rsidRDefault="00AB6E0A" w:rsidP="00AB6E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6E0A">
        <w:rPr>
          <w:rFonts w:ascii="Times New Roman" w:eastAsia="Calibri" w:hAnsi="Times New Roman" w:cs="Times New Roman"/>
          <w:b/>
          <w:sz w:val="28"/>
          <w:szCs w:val="28"/>
        </w:rPr>
        <w:t xml:space="preserve">1.2. </w:t>
      </w:r>
      <w:r w:rsidRPr="00AB6E0A">
        <w:rPr>
          <w:rFonts w:ascii="Times New Roman" w:eastAsia="Calibri" w:hAnsi="Times New Roman" w:cs="Times New Roman"/>
          <w:b/>
          <w:bCs/>
          <w:sz w:val="28"/>
          <w:szCs w:val="28"/>
        </w:rPr>
        <w:t>Понятие о стандартах ЕСКД</w:t>
      </w:r>
      <w:r w:rsidRPr="00AB6E0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9750C" w:rsidRDefault="00AB6E0A" w:rsidP="00F97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AB6E0A">
        <w:rPr>
          <w:rFonts w:eastAsia="Calibri"/>
          <w:lang w:eastAsia="en-US"/>
        </w:rPr>
        <w:t>Если бы каждый инженер или чертежник выполнял и оформлял чертежи по-своему, не соблюдая единых правил, то такие чертежи были бы не понятны другим. Чтобы избежать этого, в СССР</w:t>
      </w:r>
      <w:r>
        <w:rPr>
          <w:rFonts w:eastAsia="Calibri"/>
          <w:lang w:eastAsia="en-US"/>
        </w:rPr>
        <w:t xml:space="preserve"> были </w:t>
      </w:r>
      <w:r w:rsidRPr="00AB6E0A">
        <w:rPr>
          <w:rFonts w:eastAsia="Calibri"/>
          <w:lang w:eastAsia="en-US"/>
        </w:rPr>
        <w:t xml:space="preserve"> приняты и действуют</w:t>
      </w:r>
      <w:r>
        <w:rPr>
          <w:rFonts w:eastAsia="Calibri"/>
          <w:lang w:eastAsia="en-US"/>
        </w:rPr>
        <w:t xml:space="preserve"> до сих пор</w:t>
      </w:r>
      <w:r w:rsidRPr="00AB6E0A">
        <w:rPr>
          <w:rFonts w:eastAsia="Calibri"/>
          <w:lang w:eastAsia="en-US"/>
        </w:rPr>
        <w:t xml:space="preserve"> государственные стандарты </w:t>
      </w:r>
      <w:r w:rsidRPr="00AB6E0A">
        <w:rPr>
          <w:rFonts w:eastAsia="Calibri"/>
          <w:b/>
          <w:lang w:eastAsia="en-US"/>
        </w:rPr>
        <w:t>Единой системы конструкторской документации</w:t>
      </w:r>
      <w:r w:rsidRPr="00AB6E0A">
        <w:rPr>
          <w:rFonts w:eastAsia="Calibri"/>
          <w:lang w:eastAsia="en-US"/>
        </w:rPr>
        <w:t xml:space="preserve"> (ЕСКД).</w:t>
      </w:r>
      <w:r w:rsidR="00F9750C" w:rsidRPr="00F9750C">
        <w:rPr>
          <w:rFonts w:eastAsia="Calibri"/>
          <w:lang w:eastAsia="en-US"/>
        </w:rPr>
        <w:t xml:space="preserve"> </w:t>
      </w:r>
    </w:p>
    <w:p w:rsidR="00AB6E0A" w:rsidRPr="00F9750C" w:rsidRDefault="00F9750C" w:rsidP="00F975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lang w:eastAsia="en-US"/>
        </w:rPr>
      </w:pPr>
      <w:proofErr w:type="spellStart"/>
      <w:proofErr w:type="gramStart"/>
      <w:r w:rsidRPr="00F9750C">
        <w:rPr>
          <w:rFonts w:eastAsia="Calibri"/>
          <w:b/>
          <w:lang w:eastAsia="en-US"/>
        </w:rPr>
        <w:t>Еди́ная</w:t>
      </w:r>
      <w:proofErr w:type="spellEnd"/>
      <w:proofErr w:type="gramEnd"/>
      <w:r w:rsidRPr="00F9750C">
        <w:rPr>
          <w:rFonts w:eastAsia="Calibri"/>
          <w:b/>
          <w:lang w:eastAsia="en-US"/>
        </w:rPr>
        <w:t xml:space="preserve"> </w:t>
      </w:r>
      <w:proofErr w:type="spellStart"/>
      <w:r w:rsidRPr="00F9750C">
        <w:rPr>
          <w:rFonts w:eastAsia="Calibri"/>
          <w:b/>
          <w:lang w:eastAsia="en-US"/>
        </w:rPr>
        <w:t>систе́ма</w:t>
      </w:r>
      <w:proofErr w:type="spellEnd"/>
      <w:r w:rsidRPr="00F9750C">
        <w:rPr>
          <w:rFonts w:eastAsia="Calibri"/>
          <w:b/>
          <w:lang w:eastAsia="en-US"/>
        </w:rPr>
        <w:t xml:space="preserve"> </w:t>
      </w:r>
      <w:proofErr w:type="spellStart"/>
      <w:r w:rsidRPr="00F9750C">
        <w:rPr>
          <w:rFonts w:eastAsia="Calibri"/>
          <w:b/>
          <w:lang w:eastAsia="en-US"/>
        </w:rPr>
        <w:t>констру́кторской</w:t>
      </w:r>
      <w:proofErr w:type="spellEnd"/>
      <w:r w:rsidRPr="00F9750C">
        <w:rPr>
          <w:rFonts w:eastAsia="Calibri"/>
          <w:b/>
          <w:lang w:eastAsia="en-US"/>
        </w:rPr>
        <w:t xml:space="preserve"> </w:t>
      </w:r>
      <w:proofErr w:type="spellStart"/>
      <w:r w:rsidRPr="00F9750C">
        <w:rPr>
          <w:rFonts w:eastAsia="Calibri"/>
          <w:b/>
          <w:lang w:eastAsia="en-US"/>
        </w:rPr>
        <w:t>документа́ции</w:t>
      </w:r>
      <w:proofErr w:type="spellEnd"/>
      <w:r w:rsidRPr="00F9750C">
        <w:rPr>
          <w:rFonts w:eastAsia="Calibri"/>
          <w:b/>
          <w:lang w:eastAsia="en-US"/>
        </w:rPr>
        <w:t xml:space="preserve"> (ЕСКД)  - комплекс </w:t>
      </w:r>
      <w:hyperlink r:id="rId7" w:tooltip="ГОСТ" w:history="1">
        <w:r w:rsidRPr="00F9750C">
          <w:rPr>
            <w:rFonts w:eastAsia="Calibri"/>
            <w:b/>
            <w:lang w:eastAsia="en-US"/>
          </w:rPr>
          <w:t>государственных стандартов</w:t>
        </w:r>
      </w:hyperlink>
      <w:r w:rsidRPr="00F9750C">
        <w:rPr>
          <w:rFonts w:eastAsia="Calibri"/>
          <w:b/>
          <w:lang w:eastAsia="en-US"/>
        </w:rPr>
        <w:t>, устанавливающих взаимосвязанные правила, требования и нормы по разработке, оформлению и обращению конструкторской документации, разрабатываемой и применяемой на всех стадиях жизненного цикла изделия (при проектировании, разработке, изготовлении, контроле, приёмке, эксплуатации, ремонте, утилизации).</w:t>
      </w:r>
    </w:p>
    <w:p w:rsidR="00AB6E0A" w:rsidRPr="00AB6E0A" w:rsidRDefault="00AB6E0A" w:rsidP="00AB6E0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AB6E0A">
        <w:rPr>
          <w:rFonts w:eastAsia="Calibri"/>
          <w:lang w:eastAsia="en-US"/>
        </w:rPr>
        <w:t>К конструкторским документам относят</w:t>
      </w:r>
      <w:r w:rsidR="008301B6">
        <w:rPr>
          <w:rFonts w:eastAsia="Calibri"/>
          <w:lang w:eastAsia="en-US"/>
        </w:rPr>
        <w:t xml:space="preserve"> графические документы - </w:t>
      </w:r>
      <w:r w:rsidRPr="00AB6E0A">
        <w:rPr>
          <w:rFonts w:eastAsia="Calibri"/>
          <w:lang w:eastAsia="en-US"/>
        </w:rPr>
        <w:t xml:space="preserve"> чертежи деталей, сборочные чертежи, схемы, </w:t>
      </w:r>
      <w:r w:rsidR="008301B6">
        <w:rPr>
          <w:rFonts w:eastAsia="Calibri"/>
          <w:lang w:eastAsia="en-US"/>
        </w:rPr>
        <w:t xml:space="preserve"> а также </w:t>
      </w:r>
      <w:r w:rsidRPr="00AB6E0A">
        <w:rPr>
          <w:rFonts w:eastAsia="Calibri"/>
          <w:lang w:eastAsia="en-US"/>
        </w:rPr>
        <w:t xml:space="preserve">текстовые </w:t>
      </w:r>
      <w:r w:rsidR="008301B6">
        <w:rPr>
          <w:rFonts w:eastAsia="Calibri"/>
          <w:lang w:eastAsia="en-US"/>
        </w:rPr>
        <w:t>поясняющие документы (спецификации и др.)</w:t>
      </w:r>
      <w:r w:rsidRPr="00AB6E0A">
        <w:rPr>
          <w:rFonts w:eastAsia="Calibri"/>
          <w:lang w:eastAsia="en-US"/>
        </w:rPr>
        <w:t>.</w:t>
      </w:r>
    </w:p>
    <w:p w:rsidR="00AB6E0A" w:rsidRPr="00AB6E0A" w:rsidRDefault="00AB6E0A" w:rsidP="00AB6E0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AB6E0A">
        <w:rPr>
          <w:rFonts w:eastAsia="Calibri"/>
          <w:lang w:eastAsia="en-US"/>
        </w:rPr>
        <w:t>Государственные стандарты (ГОСТ) обязательны для всех предприятий и отдельных лиц.</w:t>
      </w:r>
    </w:p>
    <w:p w:rsidR="00062D4B" w:rsidRDefault="00AB6E0A" w:rsidP="000D016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AB6E0A">
        <w:rPr>
          <w:rFonts w:eastAsia="Calibri"/>
          <w:lang w:eastAsia="en-US"/>
        </w:rPr>
        <w:t>Каждому стандарту присваивается свой номер с одновременным указанием года его регистрации.</w:t>
      </w:r>
    </w:p>
    <w:p w:rsidR="009F1ABA" w:rsidRPr="009F1ABA" w:rsidRDefault="009F1ABA" w:rsidP="009F1AB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1ABA">
        <w:rPr>
          <w:rFonts w:ascii="Times New Roman" w:eastAsia="Calibri" w:hAnsi="Times New Roman" w:cs="Times New Roman"/>
          <w:b/>
          <w:sz w:val="28"/>
          <w:szCs w:val="28"/>
        </w:rPr>
        <w:t>1.3. Линии чертежа</w:t>
      </w:r>
    </w:p>
    <w:p w:rsidR="003D0168" w:rsidRPr="009F1ABA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 чертежах используются </w:t>
      </w:r>
      <w:r w:rsidR="003D0168" w:rsidRPr="009F1ABA">
        <w:rPr>
          <w:rFonts w:eastAsia="Calibri"/>
          <w:lang w:eastAsia="en-US"/>
        </w:rPr>
        <w:t>различные линии.</w:t>
      </w:r>
      <w:r>
        <w:rPr>
          <w:rFonts w:eastAsia="Calibri"/>
          <w:lang w:eastAsia="en-US"/>
        </w:rPr>
        <w:t xml:space="preserve"> Каждая линия на чертеже имеет своё начертание и назначение, т.е. содержит определённую информацию.</w:t>
      </w:r>
      <w:r w:rsidR="003D0168" w:rsidRPr="009F1ABA">
        <w:rPr>
          <w:rFonts w:eastAsia="Calibri"/>
          <w:lang w:eastAsia="en-US"/>
        </w:rPr>
        <w:t xml:space="preserve"> Одни </w:t>
      </w:r>
      <w:r>
        <w:rPr>
          <w:rFonts w:eastAsia="Calibri"/>
          <w:lang w:eastAsia="en-US"/>
        </w:rPr>
        <w:t xml:space="preserve">линии </w:t>
      </w:r>
      <w:r w:rsidR="003D0168" w:rsidRPr="009F1ABA">
        <w:rPr>
          <w:rFonts w:eastAsia="Calibri"/>
          <w:lang w:eastAsia="en-US"/>
        </w:rPr>
        <w:t>изображают реально существующие поверхности - видимые и невидимые контуры. Другие линии показывают размеры предмета, плоскости симметрии и т. п.; их нельзя увидеть на детали, так как это условные линии, которые не показывают реальных очертаний предмета. Очевидно, что условные линии должны по начертанию отличаться от линий, изображающих контуры детали.</w:t>
      </w:r>
    </w:p>
    <w:p w:rsidR="003D0168" w:rsidRPr="009F1ABA" w:rsidRDefault="003D0168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9F1ABA">
        <w:rPr>
          <w:rFonts w:eastAsia="Calibri"/>
          <w:lang w:eastAsia="en-US"/>
        </w:rPr>
        <w:t>Чтобы чертежи было легче читать, ГОСТ 2.303-68 устанавливает линии для чертежей всех отраслей промышленности и строительства</w:t>
      </w:r>
      <w:r w:rsidR="00626394">
        <w:rPr>
          <w:rFonts w:eastAsia="Calibri"/>
          <w:lang w:eastAsia="en-US"/>
        </w:rPr>
        <w:t xml:space="preserve"> (рис 1)</w:t>
      </w:r>
      <w:r w:rsidRPr="009F1ABA">
        <w:rPr>
          <w:rFonts w:eastAsia="Calibri"/>
          <w:lang w:eastAsia="en-US"/>
        </w:rPr>
        <w:t>.</w:t>
      </w:r>
    </w:p>
    <w:p w:rsidR="003D0168" w:rsidRPr="009F1ABA" w:rsidRDefault="003D0168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9F1ABA">
        <w:rPr>
          <w:rFonts w:eastAsia="Calibri"/>
          <w:b/>
          <w:lang w:eastAsia="en-US"/>
        </w:rPr>
        <w:t>Сплошная толстая основная линия.</w:t>
      </w:r>
      <w:r w:rsidRPr="009F1ABA">
        <w:rPr>
          <w:rFonts w:eastAsia="Calibri"/>
          <w:lang w:eastAsia="en-US"/>
        </w:rPr>
        <w:t xml:space="preserve"> Для изображения видимых контуров предметов применяется линия, называемая </w:t>
      </w:r>
      <w:r w:rsidRPr="009F1ABA">
        <w:rPr>
          <w:rFonts w:eastAsia="Calibri"/>
          <w:b/>
          <w:lang w:eastAsia="en-US"/>
        </w:rPr>
        <w:t>сплошной толстой основной.</w:t>
      </w:r>
      <w:r w:rsidRPr="009F1ABA">
        <w:rPr>
          <w:rFonts w:eastAsia="Calibri"/>
          <w:lang w:eastAsia="en-US"/>
        </w:rPr>
        <w:t xml:space="preserve"> Толщина этой линии, обозначаемая латинской буквой </w:t>
      </w:r>
      <w:proofErr w:type="spellStart"/>
      <w:r w:rsidRPr="009F1ABA">
        <w:rPr>
          <w:rFonts w:eastAsia="Calibri"/>
          <w:lang w:eastAsia="en-US"/>
        </w:rPr>
        <w:t>s</w:t>
      </w:r>
      <w:proofErr w:type="spellEnd"/>
      <w:r w:rsidRPr="009F1ABA">
        <w:rPr>
          <w:rFonts w:eastAsia="Calibri"/>
          <w:lang w:eastAsia="en-US"/>
        </w:rPr>
        <w:t xml:space="preserve">, установлена стандартом в пределах от 0,5 до 1,4 мм в зависимости от величины и сложности изображения. Выбранная толщина </w:t>
      </w:r>
      <w:proofErr w:type="spellStart"/>
      <w:r w:rsidRPr="009F1ABA">
        <w:rPr>
          <w:rFonts w:eastAsia="Calibri"/>
          <w:lang w:eastAsia="en-US"/>
        </w:rPr>
        <w:t>s</w:t>
      </w:r>
      <w:proofErr w:type="spellEnd"/>
      <w:r w:rsidRPr="009F1ABA">
        <w:rPr>
          <w:rFonts w:eastAsia="Calibri"/>
          <w:lang w:eastAsia="en-US"/>
        </w:rPr>
        <w:t xml:space="preserve"> линии должна быть одинаковой для всех изображений на данном чертеже.</w:t>
      </w:r>
    </w:p>
    <w:p w:rsidR="003D0168" w:rsidRPr="009F1ABA" w:rsidRDefault="003D0168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9F1ABA">
        <w:rPr>
          <w:rFonts w:eastAsia="Calibri"/>
          <w:lang w:eastAsia="en-US"/>
        </w:rPr>
        <w:t xml:space="preserve">Такой линией обведено </w:t>
      </w:r>
      <w:r w:rsidRPr="009F1ABA">
        <w:rPr>
          <w:rFonts w:eastAsia="Calibri"/>
          <w:b/>
          <w:lang w:eastAsia="en-US"/>
        </w:rPr>
        <w:t>изображе</w:t>
      </w:r>
      <w:r w:rsidR="009F1ABA" w:rsidRPr="009F1ABA">
        <w:rPr>
          <w:rFonts w:eastAsia="Calibri"/>
          <w:b/>
          <w:lang w:eastAsia="en-US"/>
        </w:rPr>
        <w:t>ние видимых очертаний предмета</w:t>
      </w:r>
      <w:r w:rsidRPr="009F1ABA">
        <w:rPr>
          <w:rFonts w:eastAsia="Calibri"/>
          <w:lang w:eastAsia="en-US"/>
        </w:rPr>
        <w:t>.</w:t>
      </w:r>
    </w:p>
    <w:p w:rsidR="009F1ABA" w:rsidRPr="009F1ABA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9F1ABA">
        <w:rPr>
          <w:rFonts w:eastAsia="Calibri"/>
          <w:b/>
          <w:lang w:eastAsia="en-US"/>
        </w:rPr>
        <w:lastRenderedPageBreak/>
        <w:t>Штриховая линия.</w:t>
      </w:r>
      <w:r w:rsidRPr="009F1ABA">
        <w:rPr>
          <w:rFonts w:eastAsia="Calibri"/>
          <w:lang w:eastAsia="en-US"/>
        </w:rPr>
        <w:t> </w:t>
      </w:r>
      <w:r w:rsidRPr="00373A12">
        <w:rPr>
          <w:rFonts w:eastAsia="Calibri"/>
          <w:b/>
          <w:lang w:eastAsia="en-US"/>
        </w:rPr>
        <w:t>Для невидимых очертаний предмета</w:t>
      </w:r>
      <w:r w:rsidRPr="009F1ABA">
        <w:rPr>
          <w:rFonts w:eastAsia="Calibri"/>
          <w:lang w:eastAsia="en-US"/>
        </w:rPr>
        <w:t xml:space="preserve"> применяют линию, ко</w:t>
      </w:r>
      <w:r>
        <w:rPr>
          <w:rFonts w:eastAsia="Calibri"/>
          <w:lang w:eastAsia="en-US"/>
        </w:rPr>
        <w:t>торую называют штриховой. На чертеже</w:t>
      </w:r>
      <w:r w:rsidRPr="009F1ABA">
        <w:rPr>
          <w:rFonts w:eastAsia="Calibri"/>
          <w:lang w:eastAsia="en-US"/>
        </w:rPr>
        <w:t xml:space="preserve"> такой линией показано невидимое на данном изображении отверстие, находящееся внутри детали.</w:t>
      </w:r>
    </w:p>
    <w:p w:rsidR="009F1ABA" w:rsidRPr="009F1ABA" w:rsidRDefault="009F1ABA" w:rsidP="00C55E2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373A12">
        <w:rPr>
          <w:rFonts w:eastAsia="Calibri"/>
          <w:lang w:eastAsia="en-US"/>
        </w:rPr>
        <w:t>Штриховая линия</w:t>
      </w:r>
      <w:r w:rsidRPr="00373A12">
        <w:rPr>
          <w:rFonts w:eastAsia="Calibri"/>
          <w:b/>
          <w:lang w:eastAsia="en-US"/>
        </w:rPr>
        <w:t xml:space="preserve"> </w:t>
      </w:r>
      <w:r w:rsidRPr="009F1ABA">
        <w:rPr>
          <w:rFonts w:eastAsia="Calibri"/>
          <w:lang w:eastAsia="en-US"/>
        </w:rPr>
        <w:t xml:space="preserve">состоит из штрихов (черточек) одинаковой длины. Их длина установлена стандартом в пределах от 2 до 8 мм. Длина всех штрихов в линии должна быть приблизительно одинаковой. Расстояние между штрихами должно составлять от 1 до 2 мм и быть приблизительно одинаковым в линии. </w:t>
      </w:r>
      <w:r w:rsidRPr="00C55E2A">
        <w:rPr>
          <w:rFonts w:eastAsia="Calibri"/>
          <w:b/>
          <w:lang w:eastAsia="en-US"/>
        </w:rPr>
        <w:t>Толщина штрихов</w:t>
      </w:r>
      <w:r w:rsidRPr="009F1ABA">
        <w:rPr>
          <w:rFonts w:eastAsia="Calibri"/>
          <w:lang w:eastAsia="en-US"/>
        </w:rPr>
        <w:t xml:space="preserve"> зависит от выбранной толщины сплошной толстой основной линии и должна составлять </w:t>
      </w:r>
      <w:r w:rsidRPr="00C55E2A">
        <w:rPr>
          <w:rFonts w:eastAsia="Calibri"/>
          <w:b/>
          <w:lang w:eastAsia="en-US"/>
        </w:rPr>
        <w:t xml:space="preserve">от </w:t>
      </w:r>
      <w:proofErr w:type="spellStart"/>
      <w:r w:rsidRPr="00C55E2A">
        <w:rPr>
          <w:rFonts w:eastAsia="Calibri"/>
          <w:b/>
          <w:lang w:eastAsia="en-US"/>
        </w:rPr>
        <w:t>s</w:t>
      </w:r>
      <w:proofErr w:type="spellEnd"/>
      <w:r w:rsidRPr="00C55E2A">
        <w:rPr>
          <w:rFonts w:eastAsia="Calibri"/>
          <w:b/>
          <w:lang w:eastAsia="en-US"/>
        </w:rPr>
        <w:t xml:space="preserve">/2 до </w:t>
      </w:r>
      <w:proofErr w:type="spellStart"/>
      <w:r w:rsidRPr="00C55E2A">
        <w:rPr>
          <w:rFonts w:eastAsia="Calibri"/>
          <w:b/>
          <w:lang w:eastAsia="en-US"/>
        </w:rPr>
        <w:t>s</w:t>
      </w:r>
      <w:proofErr w:type="spellEnd"/>
      <w:r w:rsidRPr="00C55E2A">
        <w:rPr>
          <w:rFonts w:eastAsia="Calibri"/>
          <w:b/>
          <w:lang w:eastAsia="en-US"/>
        </w:rPr>
        <w:t>/3</w:t>
      </w:r>
      <w:r w:rsidRPr="009F1ABA">
        <w:rPr>
          <w:rFonts w:eastAsia="Calibri"/>
          <w:lang w:eastAsia="en-US"/>
        </w:rPr>
        <w:t xml:space="preserve">. Это означает, что </w:t>
      </w:r>
      <w:r w:rsidRPr="00C55E2A">
        <w:rPr>
          <w:rFonts w:eastAsia="Calibri"/>
          <w:b/>
          <w:lang w:eastAsia="en-US"/>
        </w:rPr>
        <w:t>толщина штриховой линии в 2-3 раза тоньше основной</w:t>
      </w:r>
      <w:r w:rsidRPr="009F1ABA">
        <w:rPr>
          <w:rFonts w:eastAsia="Calibri"/>
          <w:lang w:eastAsia="en-US"/>
        </w:rPr>
        <w:t>.</w:t>
      </w:r>
      <w:r w:rsidR="00C55E2A" w:rsidRPr="00C55E2A">
        <w:rPr>
          <w:rFonts w:eastAsia="Calibri"/>
          <w:lang w:eastAsia="en-US"/>
        </w:rPr>
        <w:t xml:space="preserve"> </w:t>
      </w:r>
      <w:r w:rsidR="00C55E2A" w:rsidRPr="009F1ABA">
        <w:rPr>
          <w:rFonts w:eastAsia="Calibri"/>
          <w:lang w:eastAsia="en-US"/>
        </w:rPr>
        <w:t>Штриховые линии должны начинаться и заканчиваться штрихами</w:t>
      </w:r>
      <w:r w:rsidR="00C55E2A">
        <w:rPr>
          <w:rFonts w:eastAsia="Calibri"/>
          <w:lang w:eastAsia="en-US"/>
        </w:rPr>
        <w:t>.</w:t>
      </w:r>
      <w:r w:rsidR="00C55E2A" w:rsidRPr="009F1ABA">
        <w:rPr>
          <w:rFonts w:eastAsia="Calibri"/>
          <w:lang w:eastAsia="en-US"/>
        </w:rPr>
        <w:t xml:space="preserve"> </w:t>
      </w:r>
    </w:p>
    <w:p w:rsidR="009F1ABA" w:rsidRPr="0044341B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lang w:eastAsia="en-US"/>
        </w:rPr>
      </w:pPr>
      <w:r w:rsidRPr="00C55E2A">
        <w:rPr>
          <w:rFonts w:eastAsia="Calibri"/>
          <w:b/>
          <w:lang w:eastAsia="en-US"/>
        </w:rPr>
        <w:t>Штрихпунктирная тонкая линия.</w:t>
      </w:r>
      <w:r w:rsidRPr="009F1ABA">
        <w:rPr>
          <w:rFonts w:eastAsia="Calibri"/>
          <w:lang w:eastAsia="en-US"/>
        </w:rPr>
        <w:t xml:space="preserve"> Для проведения осевых, а также центровых линий, указывающих центры окружностей и дуг, используют линию, называемую штрихпунктирной тонкой, которая состоит из длинных тонких штрихов и точек между ними. Длина штрихов от 5 до 30 мм, расстояние между ними от 3 до 5 мм  </w:t>
      </w:r>
      <w:r w:rsidRPr="0044341B">
        <w:rPr>
          <w:rFonts w:eastAsia="Calibri"/>
          <w:b/>
          <w:lang w:eastAsia="en-US"/>
        </w:rPr>
        <w:t xml:space="preserve">Толщину штрихпунктирной линии берут от </w:t>
      </w:r>
      <w:proofErr w:type="spellStart"/>
      <w:r w:rsidRPr="0044341B">
        <w:rPr>
          <w:rFonts w:eastAsia="Calibri"/>
          <w:b/>
          <w:lang w:eastAsia="en-US"/>
        </w:rPr>
        <w:t>s</w:t>
      </w:r>
      <w:proofErr w:type="spellEnd"/>
      <w:r w:rsidRPr="0044341B">
        <w:rPr>
          <w:rFonts w:eastAsia="Calibri"/>
          <w:b/>
          <w:lang w:eastAsia="en-US"/>
        </w:rPr>
        <w:t xml:space="preserve">/2 </w:t>
      </w:r>
      <w:proofErr w:type="gramStart"/>
      <w:r w:rsidRPr="0044341B">
        <w:rPr>
          <w:rFonts w:eastAsia="Calibri"/>
          <w:b/>
          <w:lang w:eastAsia="en-US"/>
        </w:rPr>
        <w:t>до</w:t>
      </w:r>
      <w:proofErr w:type="gramEnd"/>
      <w:r w:rsidRPr="0044341B">
        <w:rPr>
          <w:rFonts w:eastAsia="Calibri"/>
          <w:b/>
          <w:lang w:eastAsia="en-US"/>
        </w:rPr>
        <w:t xml:space="preserve"> </w:t>
      </w:r>
      <w:proofErr w:type="spellStart"/>
      <w:r w:rsidRPr="0044341B">
        <w:rPr>
          <w:rFonts w:eastAsia="Calibri"/>
          <w:b/>
          <w:lang w:eastAsia="en-US"/>
        </w:rPr>
        <w:t>s</w:t>
      </w:r>
      <w:proofErr w:type="spellEnd"/>
      <w:r w:rsidRPr="0044341B">
        <w:rPr>
          <w:rFonts w:eastAsia="Calibri"/>
          <w:b/>
          <w:lang w:eastAsia="en-US"/>
        </w:rPr>
        <w:t>/3.</w:t>
      </w:r>
    </w:p>
    <w:p w:rsidR="009F1ABA" w:rsidRPr="009F1ABA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9F1ABA">
        <w:rPr>
          <w:rFonts w:eastAsia="Calibri"/>
          <w:lang w:eastAsia="en-US"/>
        </w:rPr>
        <w:t>Осевые и центровые линии концами должны выступать за контур изображения на 2-5 мм  и оканчиваться штрихом, а не точкой. Положение центра окружности определяется пересечением штрихов.</w:t>
      </w:r>
    </w:p>
    <w:p w:rsidR="009F1ABA" w:rsidRPr="009F1ABA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9F1ABA">
        <w:rPr>
          <w:rFonts w:eastAsia="Calibri"/>
          <w:lang w:eastAsia="en-US"/>
        </w:rPr>
        <w:t>Вычерчивание деталей надо начинать с проведения осевых и центровых линий, являющихся основой чертежа. С их помощью удобно строить симметричные изображения, откладывая от этих линий размеры, по которым вычерчивают контуры предмета.</w:t>
      </w:r>
    </w:p>
    <w:p w:rsidR="009F1ABA" w:rsidRPr="009F1ABA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44341B">
        <w:rPr>
          <w:rFonts w:eastAsia="Calibri"/>
          <w:b/>
          <w:lang w:eastAsia="en-US"/>
        </w:rPr>
        <w:t>Штрихпунктирная с двумя точками тонкая линия показывает линии сгиба на развертках и крайние положения подвижных предметов.</w:t>
      </w:r>
      <w:r w:rsidRPr="009F1ABA">
        <w:rPr>
          <w:rFonts w:eastAsia="Calibri"/>
          <w:lang w:eastAsia="en-US"/>
        </w:rPr>
        <w:t xml:space="preserve"> Длина штрихов от 5 до 30 мм, расстояние между ними от 4 до 6 мм.</w:t>
      </w:r>
    </w:p>
    <w:p w:rsidR="009F1ABA" w:rsidRDefault="009F1ABA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  <w:r w:rsidRPr="0044341B">
        <w:rPr>
          <w:rFonts w:eastAsia="Calibri"/>
          <w:b/>
          <w:lang w:eastAsia="en-US"/>
        </w:rPr>
        <w:t>Сплошная тонкая линия</w:t>
      </w:r>
      <w:r w:rsidRPr="009F1ABA">
        <w:rPr>
          <w:rFonts w:eastAsia="Calibri"/>
          <w:lang w:eastAsia="en-US"/>
        </w:rPr>
        <w:t> </w:t>
      </w:r>
      <w:r w:rsidR="0044341B">
        <w:rPr>
          <w:rFonts w:eastAsia="Calibri"/>
          <w:lang w:eastAsia="en-US"/>
        </w:rPr>
        <w:t xml:space="preserve"> -</w:t>
      </w:r>
      <w:r w:rsidRPr="009F1ABA">
        <w:rPr>
          <w:rFonts w:eastAsia="Calibri"/>
          <w:lang w:eastAsia="en-US"/>
        </w:rPr>
        <w:t xml:space="preserve"> размерные и выносные линии. Выносные линии служат для связи между изображением и размерными линиями, проведенными вне контура. </w:t>
      </w:r>
      <w:proofErr w:type="gramStart"/>
      <w:r w:rsidRPr="009F1ABA">
        <w:rPr>
          <w:rFonts w:eastAsia="Calibri"/>
          <w:lang w:eastAsia="en-US"/>
        </w:rPr>
        <w:t xml:space="preserve">Для размерных и выносных применяют линию, называемую сплошной тонкой, толщина которой должна находиться в пределах </w:t>
      </w:r>
      <w:r w:rsidRPr="0044341B">
        <w:rPr>
          <w:rFonts w:eastAsia="Calibri"/>
          <w:b/>
          <w:lang w:eastAsia="en-US"/>
        </w:rPr>
        <w:t xml:space="preserve">от </w:t>
      </w:r>
      <w:proofErr w:type="spellStart"/>
      <w:r w:rsidRPr="0044341B">
        <w:rPr>
          <w:rFonts w:eastAsia="Calibri"/>
          <w:b/>
          <w:lang w:eastAsia="en-US"/>
        </w:rPr>
        <w:t>s</w:t>
      </w:r>
      <w:proofErr w:type="spellEnd"/>
      <w:r w:rsidRPr="0044341B">
        <w:rPr>
          <w:rFonts w:eastAsia="Calibri"/>
          <w:b/>
          <w:lang w:eastAsia="en-US"/>
        </w:rPr>
        <w:t xml:space="preserve">/3 до </w:t>
      </w:r>
      <w:proofErr w:type="spellStart"/>
      <w:r w:rsidRPr="0044341B">
        <w:rPr>
          <w:rFonts w:eastAsia="Calibri"/>
          <w:b/>
          <w:lang w:eastAsia="en-US"/>
        </w:rPr>
        <w:t>s</w:t>
      </w:r>
      <w:proofErr w:type="spellEnd"/>
      <w:r w:rsidRPr="0044341B">
        <w:rPr>
          <w:rFonts w:eastAsia="Calibri"/>
          <w:b/>
          <w:lang w:eastAsia="en-US"/>
        </w:rPr>
        <w:t>/2.</w:t>
      </w:r>
      <w:proofErr w:type="gramEnd"/>
    </w:p>
    <w:p w:rsidR="0044341B" w:rsidRPr="009F1ABA" w:rsidRDefault="0044341B" w:rsidP="009F1AB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en-US"/>
        </w:rPr>
      </w:pPr>
    </w:p>
    <w:p w:rsidR="009F1ABA" w:rsidRPr="00AC5EEA" w:rsidRDefault="009F1ABA" w:rsidP="009F1A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5674258" cy="3870206"/>
            <wp:effectExtent l="19050" t="0" r="2642" b="0"/>
            <wp:docPr id="46" name="Рисунок 4" descr="1. Линии черт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 Линии чертеж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03" cy="38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4B" w:rsidRPr="0091789B" w:rsidRDefault="0091789B" w:rsidP="009178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89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обозначения </w:t>
      </w:r>
      <w:r w:rsidRPr="000D0168">
        <w:rPr>
          <w:rFonts w:ascii="Times New Roman" w:eastAsia="Calibri" w:hAnsi="Times New Roman" w:cs="Times New Roman"/>
          <w:b/>
          <w:sz w:val="24"/>
          <w:szCs w:val="24"/>
        </w:rPr>
        <w:t>сечений и разрезов</w:t>
      </w:r>
      <w:r w:rsidRPr="0091789B">
        <w:rPr>
          <w:rFonts w:ascii="Times New Roman" w:eastAsia="Calibri" w:hAnsi="Times New Roman" w:cs="Times New Roman"/>
          <w:sz w:val="24"/>
          <w:szCs w:val="24"/>
        </w:rPr>
        <w:t xml:space="preserve"> применяется </w:t>
      </w:r>
      <w:r w:rsidRPr="000D0168">
        <w:rPr>
          <w:rFonts w:ascii="Times New Roman" w:eastAsia="Calibri" w:hAnsi="Times New Roman" w:cs="Times New Roman"/>
          <w:b/>
          <w:sz w:val="24"/>
          <w:szCs w:val="24"/>
        </w:rPr>
        <w:t>разомкнутая линия</w:t>
      </w:r>
      <w:r>
        <w:rPr>
          <w:rFonts w:ascii="Times New Roman" w:eastAsia="Calibri" w:hAnsi="Times New Roman" w:cs="Times New Roman"/>
          <w:sz w:val="24"/>
          <w:szCs w:val="24"/>
        </w:rPr>
        <w:t>, её начертание и назначение будет рассмотрено в разделе «сечения и разрезы».</w:t>
      </w:r>
    </w:p>
    <w:p w:rsidR="00062D4B" w:rsidRDefault="00062D4B" w:rsidP="009178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19"/>
        <w:jc w:val="both"/>
        <w:rPr>
          <w:rFonts w:ascii="Calibri" w:eastAsia="Calibri" w:hAnsi="Calibri" w:cs="Times New Roman"/>
        </w:rPr>
      </w:pPr>
    </w:p>
    <w:p w:rsidR="00626394" w:rsidRPr="005A39F6" w:rsidRDefault="005A39F6" w:rsidP="005A39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A39F6">
        <w:rPr>
          <w:rFonts w:ascii="Times New Roman" w:eastAsia="Calibri" w:hAnsi="Times New Roman" w:cs="Times New Roman"/>
          <w:b/>
          <w:sz w:val="28"/>
          <w:szCs w:val="28"/>
        </w:rPr>
        <w:t xml:space="preserve">1.4. </w:t>
      </w:r>
      <w:r w:rsidR="00626394" w:rsidRPr="005A39F6">
        <w:rPr>
          <w:rFonts w:ascii="Times New Roman" w:eastAsia="Calibri" w:hAnsi="Times New Roman" w:cs="Times New Roman"/>
          <w:b/>
          <w:sz w:val="28"/>
          <w:szCs w:val="28"/>
        </w:rPr>
        <w:t>Масштабы</w:t>
      </w:r>
    </w:p>
    <w:p w:rsidR="00626394" w:rsidRPr="005A39F6" w:rsidRDefault="00626394" w:rsidP="005A39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F6">
        <w:rPr>
          <w:rFonts w:ascii="Times New Roman" w:eastAsia="Calibri" w:hAnsi="Times New Roman" w:cs="Times New Roman"/>
          <w:sz w:val="24"/>
          <w:szCs w:val="24"/>
        </w:rPr>
        <w:t>Изделия на чертежах предпочтительно вычерчивать в натуральную величину, т. е. 1</w:t>
      </w:r>
      <w:proofErr w:type="gramStart"/>
      <w:r w:rsidRPr="005A39F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5A39F6">
        <w:rPr>
          <w:rFonts w:ascii="Times New Roman" w:eastAsia="Calibri" w:hAnsi="Times New Roman" w:cs="Times New Roman"/>
          <w:sz w:val="24"/>
          <w:szCs w:val="24"/>
        </w:rPr>
        <w:t xml:space="preserve"> 1. Если этого сделать нельзя, то применяют масштабы уменьшения или увеличения.</w:t>
      </w:r>
    </w:p>
    <w:p w:rsidR="00626394" w:rsidRDefault="00626394" w:rsidP="00626394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F6">
        <w:rPr>
          <w:rFonts w:ascii="Times New Roman" w:eastAsia="Calibri" w:hAnsi="Times New Roman" w:cs="Times New Roman"/>
          <w:sz w:val="24"/>
          <w:szCs w:val="24"/>
        </w:rPr>
        <w:t>ГОСТ 2.302-68  предусматривает следующие масштабы:</w:t>
      </w:r>
    </w:p>
    <w:p w:rsidR="005A39F6" w:rsidRPr="005A39F6" w:rsidRDefault="005A39F6" w:rsidP="00626394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6394" w:rsidRPr="00980236" w:rsidRDefault="00626394" w:rsidP="006263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5172075" cy="1543050"/>
            <wp:effectExtent l="19050" t="0" r="9525" b="0"/>
            <wp:docPr id="51" name="Рисунок 7" descr="http://pedagogic.ru/books/item/f00/s00/z0000043/pic/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agogic.ru/books/item/f00/s00/z0000043/pic/00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9F6" w:rsidRDefault="005A39F6" w:rsidP="00626394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26394" w:rsidRPr="005A39F6" w:rsidRDefault="00626394" w:rsidP="00626394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39F6">
        <w:rPr>
          <w:rFonts w:ascii="Times New Roman" w:eastAsia="Calibri" w:hAnsi="Times New Roman" w:cs="Times New Roman"/>
          <w:sz w:val="24"/>
          <w:szCs w:val="24"/>
        </w:rPr>
        <w:t>Масштаб, например 1</w:t>
      </w:r>
      <w:proofErr w:type="gramStart"/>
      <w:r w:rsidRPr="005A39F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5A39F6">
        <w:rPr>
          <w:rFonts w:ascii="Times New Roman" w:eastAsia="Calibri" w:hAnsi="Times New Roman" w:cs="Times New Roman"/>
          <w:sz w:val="24"/>
          <w:szCs w:val="24"/>
        </w:rPr>
        <w:t xml:space="preserve"> 5, означает, что линейные размеры изображения на чертеже в 5 раз меньше действительных размеров предмета. И, наоборот, масштаб 2</w:t>
      </w:r>
      <w:proofErr w:type="gramStart"/>
      <w:r w:rsidRPr="005A39F6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5A39F6">
        <w:rPr>
          <w:rFonts w:ascii="Times New Roman" w:eastAsia="Calibri" w:hAnsi="Times New Roman" w:cs="Times New Roman"/>
          <w:sz w:val="24"/>
          <w:szCs w:val="24"/>
        </w:rPr>
        <w:t xml:space="preserve"> 1 показывает, что линейные размеры изображения в 2 раза больше действительных размеров предмета.</w:t>
      </w:r>
    </w:p>
    <w:p w:rsidR="00626394" w:rsidRPr="005A39F6" w:rsidRDefault="00626394" w:rsidP="00626394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39F6">
        <w:rPr>
          <w:rFonts w:ascii="Times New Roman" w:eastAsia="Calibri" w:hAnsi="Times New Roman" w:cs="Times New Roman"/>
          <w:b/>
          <w:sz w:val="24"/>
          <w:szCs w:val="24"/>
        </w:rPr>
        <w:t>Следует помнить, что какой бы масштаб не был, на чертеже проставляют действительные размеры, т. е. размерные числа указывают натуральные размеры предмета, а не уменьшенные или увеличенные.</w:t>
      </w:r>
    </w:p>
    <w:p w:rsidR="00626394" w:rsidRPr="005A39F6" w:rsidRDefault="00626394" w:rsidP="00626394">
      <w:pPr>
        <w:rPr>
          <w:rFonts w:ascii="Times New Roman" w:eastAsia="Calibri" w:hAnsi="Times New Roman" w:cs="Times New Roman"/>
          <w:sz w:val="24"/>
          <w:szCs w:val="24"/>
        </w:rPr>
      </w:pPr>
    </w:p>
    <w:p w:rsidR="00062D4B" w:rsidRPr="005A39F6" w:rsidRDefault="00062D4B" w:rsidP="009178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D4B" w:rsidRDefault="000D0168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  <w:r w:rsidRPr="000D016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4962525" cy="8534400"/>
            <wp:effectExtent l="19050" t="0" r="9525" b="0"/>
            <wp:docPr id="48" name="Рисунок 3" descr="Рис. 9. Линии черт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9. Линии чертеж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4B" w:rsidRDefault="00062D4B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</w:p>
    <w:p w:rsidR="00062D4B" w:rsidRDefault="00626394" w:rsidP="00062D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Рис 1.</w:t>
      </w:r>
    </w:p>
    <w:p w:rsidR="006418D3" w:rsidRPr="006418D3" w:rsidRDefault="00187A45" w:rsidP="006418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1.5</w:t>
      </w:r>
      <w:r w:rsidR="006418D3" w:rsidRPr="006418D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6418D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418D3" w:rsidRPr="006418D3">
        <w:rPr>
          <w:rFonts w:ascii="Times New Roman" w:eastAsia="Calibri" w:hAnsi="Times New Roman" w:cs="Times New Roman"/>
          <w:b/>
          <w:sz w:val="28"/>
          <w:szCs w:val="28"/>
        </w:rPr>
        <w:t>Формат, рамка и основная надпись чертежа</w:t>
      </w:r>
    </w:p>
    <w:p w:rsidR="006418D3" w:rsidRDefault="006418D3" w:rsidP="006418D3">
      <w:pPr>
        <w:shd w:val="clear" w:color="auto" w:fill="FDFCFC"/>
        <w:spacing w:line="360" w:lineRule="atLeast"/>
        <w:rPr>
          <w:rFonts w:ascii="Arial" w:hAnsi="Arial" w:cs="Arial"/>
          <w:color w:val="220710"/>
          <w:sz w:val="24"/>
          <w:szCs w:val="24"/>
        </w:rPr>
      </w:pPr>
      <w:r>
        <w:rPr>
          <w:rFonts w:ascii="Arial" w:hAnsi="Arial" w:cs="Arial"/>
          <w:noProof/>
          <w:color w:val="220710"/>
          <w:lang w:eastAsia="ru-RU"/>
        </w:rPr>
        <w:drawing>
          <wp:inline distT="0" distB="0" distL="0" distR="0">
            <wp:extent cx="3076575" cy="3543300"/>
            <wp:effectExtent l="19050" t="0" r="9525" b="0"/>
            <wp:docPr id="58" name="cc-m-imagesubtitle-image-5668145617" descr="https://image.jimcdn.com/app/cms/image/transf/dimension=323x10000:format=png/path/s654dda41c71d4c3b/image/ice638fea489ff87f/version/140838847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45617" descr="https://image.jimcdn.com/app/cms/image/transf/dimension=323x10000:format=png/path/s654dda41c71d4c3b/image/ice638fea489ff87f/version/1408388471/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b/>
          <w:bCs/>
          <w:lang w:eastAsia="en-US"/>
        </w:rPr>
      </w:pPr>
      <w:r w:rsidRPr="006418D3">
        <w:rPr>
          <w:rFonts w:eastAsia="Calibri"/>
          <w:lang w:eastAsia="en-US"/>
        </w:rPr>
        <w:t>Чертежи выполняют на листах строго определенных размеров, установленных ГОСТ 2.301-68. Это облегчает их хранение.</w:t>
      </w:r>
      <w:r>
        <w:rPr>
          <w:rFonts w:eastAsia="Calibri"/>
          <w:lang w:eastAsia="en-US"/>
        </w:rPr>
        <w:t xml:space="preserve"> </w:t>
      </w:r>
      <w:r w:rsidRPr="006418D3">
        <w:rPr>
          <w:rFonts w:eastAsia="Calibri"/>
        </w:rPr>
        <w:t>Формат чертежа обозначается буквой и цифрой, например A3, А</w:t>
      </w:r>
      <w:proofErr w:type="gramStart"/>
      <w:r w:rsidRPr="006418D3">
        <w:rPr>
          <w:rFonts w:eastAsia="Calibri"/>
        </w:rPr>
        <w:t>4</w:t>
      </w:r>
      <w:proofErr w:type="gramEnd"/>
      <w:r w:rsidRPr="006418D3">
        <w:rPr>
          <w:rFonts w:eastAsia="Calibri"/>
        </w:rPr>
        <w:t>.</w:t>
      </w:r>
      <w:r w:rsidRPr="006418D3">
        <w:rPr>
          <w:rFonts w:eastAsia="Calibri"/>
          <w:b/>
          <w:bCs/>
          <w:lang w:eastAsia="en-US"/>
        </w:rPr>
        <w:t xml:space="preserve"> 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b/>
          <w:bCs/>
          <w:lang w:eastAsia="en-US"/>
        </w:rPr>
        <w:t xml:space="preserve">Размеры сторон формата, </w:t>
      </w:r>
      <w:proofErr w:type="gramStart"/>
      <w:r w:rsidRPr="006418D3">
        <w:rPr>
          <w:rFonts w:eastAsia="Calibri"/>
          <w:b/>
          <w:bCs/>
          <w:lang w:eastAsia="en-US"/>
        </w:rPr>
        <w:t>мм</w:t>
      </w:r>
      <w:proofErr w:type="gramEnd"/>
      <w:r w:rsidRPr="006418D3">
        <w:rPr>
          <w:rFonts w:eastAsia="Calibri"/>
          <w:b/>
          <w:bCs/>
          <w:lang w:eastAsia="en-US"/>
        </w:rPr>
        <w:t>: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b/>
          <w:bCs/>
          <w:lang w:eastAsia="en-US"/>
        </w:rPr>
        <w:t>297×210 – A4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b/>
          <w:bCs/>
          <w:lang w:eastAsia="en-US"/>
        </w:rPr>
        <w:t>297×420 – A3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b/>
          <w:bCs/>
          <w:lang w:eastAsia="en-US"/>
        </w:rPr>
        <w:t>594×420 – A2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b/>
          <w:bCs/>
          <w:lang w:eastAsia="en-US"/>
        </w:rPr>
        <w:t>594×841 – A1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b/>
          <w:bCs/>
          <w:lang w:eastAsia="en-US"/>
        </w:rPr>
        <w:t>1189×841 – A0</w:t>
      </w:r>
    </w:p>
    <w:p w:rsidR="006418D3" w:rsidRPr="006418D3" w:rsidRDefault="006418D3" w:rsidP="006418D3">
      <w:pPr>
        <w:shd w:val="clear" w:color="auto" w:fill="FDFCFC"/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18D3"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Рамка, ограничивающая поле чертежа,</w:t>
      </w:r>
      <w:r w:rsidRPr="006418D3">
        <w:rPr>
          <w:rFonts w:ascii="Times New Roman" w:eastAsia="Calibri" w:hAnsi="Times New Roman" w:cs="Times New Roman"/>
          <w:sz w:val="24"/>
          <w:szCs w:val="24"/>
        </w:rPr>
        <w:t xml:space="preserve"> наносится на расстоянии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20 мм слева и </w:t>
      </w:r>
      <w:r w:rsidRPr="006418D3">
        <w:rPr>
          <w:rFonts w:ascii="Times New Roman" w:eastAsia="Calibri" w:hAnsi="Times New Roman" w:cs="Times New Roman"/>
          <w:sz w:val="24"/>
          <w:szCs w:val="24"/>
        </w:rPr>
        <w:t xml:space="preserve"> 5 мм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 остальных сторон. 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На чертежах в правом нижнем углу располагают основную надпись. Форму, размеры и содержание ее устанавливает стандарт.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В графах основных надписей (номера граф на рис. указаны в скобках) приводят: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1 – наименование изделия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2 – обозначение документа</w:t>
      </w:r>
      <w:r>
        <w:rPr>
          <w:rFonts w:eastAsia="Calibri"/>
          <w:lang w:eastAsia="en-US"/>
        </w:rPr>
        <w:t xml:space="preserve"> </w:t>
      </w:r>
      <w:r w:rsidRPr="006418D3">
        <w:rPr>
          <w:rFonts w:eastAsia="Calibri"/>
          <w:lang w:eastAsia="en-US"/>
        </w:rPr>
        <w:t>(код документа)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3 – обозначение материала детали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4 – литеру документа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5 – массу изделия в килограммах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6 – масштаб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7 – порядковый номер листа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8 – общее количество листов документа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lastRenderedPageBreak/>
        <w:t>9 – наименование изготовителя чертежа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jc w:val="both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10, 11, 12 – в строке “</w:t>
      </w:r>
      <w:proofErr w:type="spellStart"/>
      <w:r w:rsidRPr="006418D3">
        <w:rPr>
          <w:rFonts w:eastAsia="Calibri"/>
          <w:lang w:eastAsia="en-US"/>
        </w:rPr>
        <w:t>Разраб</w:t>
      </w:r>
      <w:proofErr w:type="spellEnd"/>
      <w:r w:rsidRPr="006418D3">
        <w:rPr>
          <w:rFonts w:eastAsia="Calibri"/>
          <w:lang w:eastAsia="en-US"/>
        </w:rPr>
        <w:t>.” – фамилию, подпись и дату, в строке “</w:t>
      </w:r>
      <w:proofErr w:type="spellStart"/>
      <w:r w:rsidRPr="006418D3">
        <w:rPr>
          <w:rFonts w:eastAsia="Calibri"/>
          <w:lang w:eastAsia="en-US"/>
        </w:rPr>
        <w:t>Пров</w:t>
      </w:r>
      <w:proofErr w:type="spellEnd"/>
      <w:r w:rsidRPr="006418D3">
        <w:rPr>
          <w:rFonts w:eastAsia="Calibri"/>
          <w:lang w:eastAsia="en-US"/>
        </w:rPr>
        <w:t>.” – фамилию преподавателя, его подпись и дату</w:t>
      </w:r>
    </w:p>
    <w:p w:rsidR="006418D3" w:rsidRPr="006418D3" w:rsidRDefault="006418D3" w:rsidP="006418D3">
      <w:pPr>
        <w:pStyle w:val="a3"/>
        <w:shd w:val="clear" w:color="auto" w:fill="FDFCFC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6418D3">
        <w:rPr>
          <w:rFonts w:eastAsia="Calibri"/>
          <w:lang w:eastAsia="en-US"/>
        </w:rPr>
        <w:t> </w:t>
      </w:r>
    </w:p>
    <w:p w:rsidR="006418D3" w:rsidRDefault="006418D3" w:rsidP="006418D3">
      <w:pPr>
        <w:shd w:val="clear" w:color="auto" w:fill="FDFCFC"/>
        <w:spacing w:line="360" w:lineRule="atLeast"/>
        <w:rPr>
          <w:rFonts w:ascii="Arial" w:hAnsi="Arial" w:cs="Arial"/>
          <w:color w:val="220710"/>
        </w:rPr>
      </w:pPr>
      <w:r>
        <w:rPr>
          <w:rFonts w:ascii="Arial" w:hAnsi="Arial" w:cs="Arial"/>
          <w:noProof/>
          <w:color w:val="220710"/>
          <w:lang w:eastAsia="ru-RU"/>
        </w:rPr>
        <w:drawing>
          <wp:inline distT="0" distB="0" distL="0" distR="0">
            <wp:extent cx="4476750" cy="1666875"/>
            <wp:effectExtent l="19050" t="0" r="0" b="0"/>
            <wp:docPr id="57" name="cc-m-imagesubtitle-image-5668153417" descr="https://image.jimcdn.com/app/cms/image/transf/none/path/s654dda41c71d4c3b/image/i367581f3c5863a18/version/1354470920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668153417" descr="https://image.jimcdn.com/app/cms/image/transf/none/path/s654dda41c71d4c3b/image/i367581f3c5863a18/version/1354470920/ima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45" w:rsidRDefault="00187A45" w:rsidP="00187A45">
      <w:pPr>
        <w:shd w:val="clear" w:color="auto" w:fill="FFFFFF"/>
        <w:spacing w:before="100" w:beforeAutospacing="1" w:after="100" w:afterAutospacing="1" w:line="320" w:lineRule="atLeast"/>
        <w:ind w:right="15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7A45" w:rsidRPr="00187A45" w:rsidRDefault="00187A45" w:rsidP="00187A45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187A45">
        <w:rPr>
          <w:rFonts w:ascii="Times New Roman" w:eastAsia="Calibri" w:hAnsi="Times New Roman" w:cs="Times New Roman"/>
          <w:b/>
          <w:sz w:val="28"/>
          <w:szCs w:val="28"/>
        </w:rPr>
        <w:t>1.6. Расположение видов на чертеже</w:t>
      </w:r>
    </w:p>
    <w:p w:rsidR="00187A45" w:rsidRPr="00187A4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A45">
        <w:rPr>
          <w:rFonts w:ascii="Times New Roman" w:eastAsia="Calibri" w:hAnsi="Times New Roman" w:cs="Times New Roman"/>
          <w:sz w:val="24"/>
          <w:szCs w:val="24"/>
        </w:rPr>
        <w:t>Чтобы понимать чертежи, надо хорошо знать, как располагаются на них виды.</w:t>
      </w:r>
    </w:p>
    <w:p w:rsidR="00187A45" w:rsidRPr="00187A4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A45">
        <w:rPr>
          <w:rFonts w:ascii="Times New Roman" w:eastAsia="Calibri" w:hAnsi="Times New Roman" w:cs="Times New Roman"/>
          <w:b/>
          <w:sz w:val="24"/>
          <w:szCs w:val="24"/>
        </w:rPr>
        <w:t>Видом </w:t>
      </w:r>
      <w:r w:rsidRPr="00187A45">
        <w:rPr>
          <w:rFonts w:ascii="Times New Roman" w:eastAsia="Calibri" w:hAnsi="Times New Roman" w:cs="Times New Roman"/>
          <w:sz w:val="24"/>
          <w:szCs w:val="24"/>
        </w:rPr>
        <w:t>называют изображение обращенной к наблюдателю видимой части поверхности предмета.</w:t>
      </w:r>
    </w:p>
    <w:p w:rsidR="00187A45" w:rsidRPr="00187A4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A45">
        <w:rPr>
          <w:rFonts w:ascii="Times New Roman" w:eastAsia="Calibri" w:hAnsi="Times New Roman" w:cs="Times New Roman"/>
          <w:sz w:val="24"/>
          <w:szCs w:val="24"/>
        </w:rPr>
        <w:t>Названия видов зависят от того, с какой стороны смотрят на предмет. Напра</w:t>
      </w:r>
      <w:r>
        <w:rPr>
          <w:rFonts w:ascii="Times New Roman" w:eastAsia="Calibri" w:hAnsi="Times New Roman" w:cs="Times New Roman"/>
          <w:sz w:val="24"/>
          <w:szCs w:val="24"/>
        </w:rPr>
        <w:t>вления взгляда указаны на рис. 2</w:t>
      </w:r>
      <w:r w:rsidRPr="00187A45">
        <w:rPr>
          <w:rFonts w:ascii="Times New Roman" w:eastAsia="Calibri" w:hAnsi="Times New Roman" w:cs="Times New Roman"/>
          <w:sz w:val="24"/>
          <w:szCs w:val="24"/>
        </w:rPr>
        <w:t>, а стрелками с надписями.</w:t>
      </w:r>
    </w:p>
    <w:p w:rsidR="00187A45" w:rsidRPr="00187A4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A45">
        <w:rPr>
          <w:rFonts w:ascii="Times New Roman" w:eastAsia="Calibri" w:hAnsi="Times New Roman" w:cs="Times New Roman"/>
          <w:sz w:val="24"/>
          <w:szCs w:val="24"/>
        </w:rPr>
        <w:t>Исходным является </w:t>
      </w:r>
      <w:r w:rsidRPr="00B14635">
        <w:rPr>
          <w:rFonts w:ascii="Times New Roman" w:eastAsia="Calibri" w:hAnsi="Times New Roman" w:cs="Times New Roman"/>
          <w:b/>
          <w:sz w:val="24"/>
          <w:szCs w:val="24"/>
        </w:rPr>
        <w:t>вид спереди</w:t>
      </w:r>
      <w:r w:rsidRPr="00187A45">
        <w:rPr>
          <w:rFonts w:ascii="Times New Roman" w:eastAsia="Calibri" w:hAnsi="Times New Roman" w:cs="Times New Roman"/>
          <w:sz w:val="24"/>
          <w:szCs w:val="24"/>
        </w:rPr>
        <w:t>, который также называют главным видом.</w:t>
      </w:r>
    </w:p>
    <w:p w:rsidR="00187A45" w:rsidRPr="00B1463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7A45">
        <w:rPr>
          <w:rFonts w:ascii="Times New Roman" w:eastAsia="Calibri" w:hAnsi="Times New Roman" w:cs="Times New Roman"/>
          <w:sz w:val="24"/>
          <w:szCs w:val="24"/>
        </w:rPr>
        <w:t>Если смотреть на предмет слева, под прямым углом к исходному положению детали, то получают </w:t>
      </w:r>
      <w:r w:rsidRPr="00B14635">
        <w:rPr>
          <w:rFonts w:ascii="Times New Roman" w:eastAsia="Calibri" w:hAnsi="Times New Roman" w:cs="Times New Roman"/>
          <w:b/>
          <w:sz w:val="24"/>
          <w:szCs w:val="24"/>
        </w:rPr>
        <w:t>вид слева.</w:t>
      </w:r>
    </w:p>
    <w:p w:rsidR="00187A45" w:rsidRPr="00B1463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87A45">
        <w:rPr>
          <w:rFonts w:ascii="Times New Roman" w:eastAsia="Calibri" w:hAnsi="Times New Roman" w:cs="Times New Roman"/>
          <w:sz w:val="24"/>
          <w:szCs w:val="24"/>
        </w:rPr>
        <w:t>Когда смотрят на предмет сверху, перпендикулярно горизонтальной плоскости, получают </w:t>
      </w:r>
      <w:r w:rsidRPr="00B14635">
        <w:rPr>
          <w:rFonts w:ascii="Times New Roman" w:eastAsia="Calibri" w:hAnsi="Times New Roman" w:cs="Times New Roman"/>
          <w:b/>
          <w:sz w:val="24"/>
          <w:szCs w:val="24"/>
        </w:rPr>
        <w:t>вид сверху.</w:t>
      </w:r>
    </w:p>
    <w:p w:rsidR="004200F7" w:rsidRPr="004200F7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200F7">
        <w:rPr>
          <w:rFonts w:ascii="Times New Roman" w:eastAsia="Calibri" w:hAnsi="Times New Roman" w:cs="Times New Roman"/>
          <w:b/>
          <w:sz w:val="24"/>
          <w:szCs w:val="24"/>
        </w:rPr>
        <w:t>А как назвать вид</w:t>
      </w:r>
      <w:r w:rsidR="004200F7">
        <w:rPr>
          <w:rFonts w:ascii="Times New Roman" w:eastAsia="Calibri" w:hAnsi="Times New Roman" w:cs="Times New Roman"/>
          <w:b/>
          <w:sz w:val="24"/>
          <w:szCs w:val="24"/>
        </w:rPr>
        <w:t>ы</w:t>
      </w:r>
      <w:r w:rsidRPr="004200F7">
        <w:rPr>
          <w:rFonts w:ascii="Times New Roman" w:eastAsia="Calibri" w:hAnsi="Times New Roman" w:cs="Times New Roman"/>
          <w:b/>
          <w:sz w:val="24"/>
          <w:szCs w:val="24"/>
        </w:rPr>
        <w:t>, если смотреть на деталь снизу</w:t>
      </w:r>
      <w:r w:rsidR="004200F7">
        <w:rPr>
          <w:rFonts w:ascii="Times New Roman" w:eastAsia="Calibri" w:hAnsi="Times New Roman" w:cs="Times New Roman"/>
          <w:b/>
          <w:sz w:val="24"/>
          <w:szCs w:val="24"/>
        </w:rPr>
        <w:t>, справа, сзади</w:t>
      </w:r>
      <w:r w:rsidRPr="004200F7">
        <w:rPr>
          <w:rFonts w:ascii="Times New Roman" w:eastAsia="Calibri" w:hAnsi="Times New Roman" w:cs="Times New Roman"/>
          <w:b/>
          <w:sz w:val="24"/>
          <w:szCs w:val="24"/>
        </w:rPr>
        <w:t xml:space="preserve">? </w:t>
      </w:r>
    </w:p>
    <w:p w:rsidR="00187A45" w:rsidRPr="00187A4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A45">
        <w:rPr>
          <w:rFonts w:ascii="Times New Roman" w:eastAsia="Calibri" w:hAnsi="Times New Roman" w:cs="Times New Roman"/>
          <w:sz w:val="24"/>
          <w:szCs w:val="24"/>
        </w:rPr>
        <w:t xml:space="preserve">Каждый вид имеет строго определенное место на чертеже. </w:t>
      </w:r>
      <w:r w:rsidRPr="00B14635">
        <w:rPr>
          <w:rFonts w:ascii="Times New Roman" w:eastAsia="Calibri" w:hAnsi="Times New Roman" w:cs="Times New Roman"/>
          <w:b/>
          <w:sz w:val="24"/>
          <w:szCs w:val="24"/>
        </w:rPr>
        <w:t>Вид слева располагают справа от главного вида и на одном уровне с ним, вид сверху - под главным видом</w:t>
      </w:r>
      <w:r w:rsidR="00B14635">
        <w:rPr>
          <w:rFonts w:ascii="Times New Roman" w:eastAsia="Calibri" w:hAnsi="Times New Roman" w:cs="Times New Roman"/>
          <w:sz w:val="24"/>
          <w:szCs w:val="24"/>
        </w:rPr>
        <w:t xml:space="preserve"> (рис. 2</w:t>
      </w:r>
      <w:r w:rsidRPr="00187A45">
        <w:rPr>
          <w:rFonts w:ascii="Times New Roman" w:eastAsia="Calibri" w:hAnsi="Times New Roman" w:cs="Times New Roman"/>
          <w:sz w:val="24"/>
          <w:szCs w:val="24"/>
        </w:rPr>
        <w:t>, б). Нарушать это правило, располагая виды на произвольных местах, нельзя.</w:t>
      </w:r>
    </w:p>
    <w:p w:rsidR="00187A45" w:rsidRPr="00B14635" w:rsidRDefault="00187A45" w:rsidP="00187A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4635">
        <w:rPr>
          <w:rFonts w:ascii="Times New Roman" w:eastAsia="Calibri" w:hAnsi="Times New Roman" w:cs="Times New Roman"/>
          <w:b/>
          <w:sz w:val="24"/>
          <w:szCs w:val="24"/>
        </w:rPr>
        <w:t>Зная правило расположения видов, можно представить форму предмета по его плоским изображениям. Для этого нужно сопоставить все виды, данные на чертеже, и воссоздать в воображении объемную форму предмета.</w:t>
      </w:r>
    </w:p>
    <w:p w:rsidR="00187A45" w:rsidRPr="00806354" w:rsidRDefault="00187A45" w:rsidP="00187A4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6248400" cy="3203878"/>
            <wp:effectExtent l="19050" t="0" r="0" b="0"/>
            <wp:docPr id="59" name="Рисунок 1" descr="Рис. 3. Виды на чертеже: а - направление взгляда: б - расположение в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. Виды на чертеже: а - направление взгляда: б - расположение вид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0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Pr="006760BF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t xml:space="preserve"> </w:t>
      </w:r>
      <w:r w:rsidRPr="00806354">
        <w:rPr>
          <w:rFonts w:ascii="Times New Roman" w:eastAsia="Calibri" w:hAnsi="Times New Roman" w:cs="Times New Roman"/>
          <w:b/>
          <w:sz w:val="24"/>
          <w:szCs w:val="24"/>
        </w:rPr>
        <w:t>Виды на чертеже: а - направление взгляда: б - расположение видов</w:t>
      </w:r>
    </w:p>
    <w:p w:rsidR="006418D3" w:rsidRPr="00806354" w:rsidRDefault="00187A45" w:rsidP="00806354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6354">
        <w:rPr>
          <w:rFonts w:ascii="Times New Roman" w:eastAsia="Calibri" w:hAnsi="Times New Roman" w:cs="Times New Roman"/>
          <w:b/>
          <w:sz w:val="24"/>
          <w:szCs w:val="24"/>
        </w:rPr>
        <w:br/>
        <w:t>рис</w:t>
      </w:r>
      <w:r w:rsidR="008063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06354">
        <w:rPr>
          <w:rFonts w:ascii="Times New Roman" w:eastAsia="Calibri" w:hAnsi="Times New Roman" w:cs="Times New Roman"/>
          <w:b/>
          <w:sz w:val="24"/>
          <w:szCs w:val="24"/>
        </w:rPr>
        <w:t>2.</w:t>
      </w:r>
    </w:p>
    <w:p w:rsidR="00806354" w:rsidRPr="0035177D" w:rsidRDefault="00806354" w:rsidP="003517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77D">
        <w:rPr>
          <w:rFonts w:ascii="Times New Roman" w:eastAsia="Calibri" w:hAnsi="Times New Roman" w:cs="Times New Roman"/>
          <w:b/>
          <w:sz w:val="24"/>
          <w:szCs w:val="24"/>
        </w:rPr>
        <w:t xml:space="preserve"> Местные виды.</w:t>
      </w:r>
      <w:r w:rsidRPr="0035177D">
        <w:rPr>
          <w:rFonts w:ascii="Times New Roman" w:eastAsia="Calibri" w:hAnsi="Times New Roman" w:cs="Times New Roman"/>
          <w:sz w:val="24"/>
          <w:szCs w:val="24"/>
        </w:rPr>
        <w:t xml:space="preserve"> В некоторых случаях на чертеже вместо полного вида можно применить его часть. Это упрощает построение изображения предмета.</w:t>
      </w:r>
    </w:p>
    <w:p w:rsidR="0035177D" w:rsidRDefault="00806354" w:rsidP="003517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5177D">
        <w:rPr>
          <w:rFonts w:ascii="Times New Roman" w:eastAsia="Calibri" w:hAnsi="Times New Roman" w:cs="Times New Roman"/>
          <w:b/>
          <w:sz w:val="24"/>
          <w:szCs w:val="24"/>
        </w:rPr>
        <w:t>Изображение отдельного, ограниченного места поверхности предмета называется местным видом.</w:t>
      </w:r>
    </w:p>
    <w:p w:rsidR="00806354" w:rsidRPr="0035177D" w:rsidRDefault="00806354" w:rsidP="003517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77D">
        <w:rPr>
          <w:rFonts w:ascii="Times New Roman" w:eastAsia="Calibri" w:hAnsi="Times New Roman" w:cs="Times New Roman"/>
          <w:sz w:val="24"/>
          <w:szCs w:val="24"/>
        </w:rPr>
        <w:t xml:space="preserve"> Его применяют в том случае, когда требуется показать форму и размеры отдельных элементов детали (фланца, шпоночной канавки и пр.).</w:t>
      </w:r>
    </w:p>
    <w:p w:rsidR="0035177D" w:rsidRPr="0035177D" w:rsidRDefault="00806354" w:rsidP="0035177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77D">
        <w:rPr>
          <w:rFonts w:ascii="Times New Roman" w:eastAsia="Calibri" w:hAnsi="Times New Roman" w:cs="Times New Roman"/>
          <w:b/>
          <w:sz w:val="24"/>
          <w:szCs w:val="24"/>
        </w:rPr>
        <w:t>Местный вид может быть ограничен линией обрыва, осью симметрии и пр. Он может быть отмечен на чертеже и надписью</w:t>
      </w:r>
      <w:r w:rsidRPr="0035177D">
        <w:rPr>
          <w:rFonts w:ascii="Times New Roman" w:eastAsia="Calibri" w:hAnsi="Times New Roman" w:cs="Times New Roman"/>
          <w:sz w:val="24"/>
          <w:szCs w:val="24"/>
        </w:rPr>
        <w:t xml:space="preserve">. Располагают местный вид на свободном поле чертежа или в проекционной связи с другими изображениями. </w:t>
      </w:r>
    </w:p>
    <w:p w:rsidR="00806354" w:rsidRPr="00C162EE" w:rsidRDefault="00806354" w:rsidP="008063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4762500" cy="2419350"/>
            <wp:effectExtent l="19050" t="0" r="0" b="0"/>
            <wp:docPr id="62" name="Рисунок 14" descr="Местные виды, расположенные в проекционной 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стные виды, расположенные в проекционной связ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54" w:rsidRPr="0035177D" w:rsidRDefault="0035177D" w:rsidP="0080635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5177D">
        <w:rPr>
          <w:rFonts w:ascii="Times New Roman" w:eastAsia="Calibri" w:hAnsi="Times New Roman" w:cs="Times New Roman"/>
          <w:b/>
          <w:sz w:val="24"/>
          <w:szCs w:val="24"/>
        </w:rPr>
        <w:t>Рис. 3</w:t>
      </w:r>
      <w:r w:rsidR="00806354" w:rsidRPr="0035177D">
        <w:rPr>
          <w:rFonts w:ascii="Times New Roman" w:eastAsia="Calibri" w:hAnsi="Times New Roman" w:cs="Times New Roman"/>
          <w:b/>
          <w:sz w:val="24"/>
          <w:szCs w:val="24"/>
        </w:rPr>
        <w:t>. Местные виды, расположенные в проекционной связи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06354" w:rsidRPr="0035177D" w:rsidRDefault="00806354" w:rsidP="0080635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77D">
        <w:rPr>
          <w:rFonts w:ascii="Times New Roman" w:eastAsia="Calibri" w:hAnsi="Times New Roman" w:cs="Times New Roman"/>
          <w:sz w:val="24"/>
          <w:szCs w:val="24"/>
        </w:rPr>
        <w:t>Применение местного вида позволяет уменьшить объем графической работы, сэкономить место на поле чертежа.</w:t>
      </w:r>
    </w:p>
    <w:p w:rsidR="0035177D" w:rsidRPr="0035177D" w:rsidRDefault="0035177D" w:rsidP="0035177D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35177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1.7. Сечения</w:t>
      </w:r>
    </w:p>
    <w:p w:rsidR="0035177D" w:rsidRPr="0035177D" w:rsidRDefault="0035177D" w:rsidP="0035177D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77D">
        <w:rPr>
          <w:rFonts w:ascii="Times New Roman" w:eastAsia="Calibri" w:hAnsi="Times New Roman" w:cs="Times New Roman"/>
          <w:sz w:val="24"/>
          <w:szCs w:val="24"/>
        </w:rPr>
        <w:t xml:space="preserve">В предыдущих разделах речь шла об изображениях, называемых видами. Однако форма многих деталей с достаточной полнотой не выявляется </w:t>
      </w:r>
      <w:r w:rsidRPr="0035177D">
        <w:rPr>
          <w:rFonts w:ascii="Times New Roman" w:eastAsia="Calibri" w:hAnsi="Times New Roman" w:cs="Times New Roman"/>
          <w:b/>
          <w:sz w:val="24"/>
          <w:szCs w:val="24"/>
        </w:rPr>
        <w:t>видами-изображениями обращенной к наблюдателю видимой поверхностью предмета</w:t>
      </w:r>
      <w:r w:rsidRPr="0035177D">
        <w:rPr>
          <w:rFonts w:ascii="Times New Roman" w:eastAsia="Calibri" w:hAnsi="Times New Roman" w:cs="Times New Roman"/>
          <w:sz w:val="24"/>
          <w:szCs w:val="24"/>
        </w:rPr>
        <w:t xml:space="preserve">, поэтому в черчении пользуются и такими изображениями, как </w:t>
      </w:r>
      <w:r w:rsidRPr="0035177D">
        <w:rPr>
          <w:rFonts w:ascii="Times New Roman" w:eastAsia="Calibri" w:hAnsi="Times New Roman" w:cs="Times New Roman"/>
          <w:b/>
          <w:sz w:val="24"/>
          <w:szCs w:val="24"/>
        </w:rPr>
        <w:t>сечения и разрезы</w:t>
      </w:r>
      <w:r w:rsidRPr="003517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177D" w:rsidRPr="0035177D" w:rsidRDefault="0035177D" w:rsidP="0035177D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77D">
        <w:rPr>
          <w:rFonts w:ascii="Times New Roman" w:eastAsia="Calibri" w:hAnsi="Times New Roman" w:cs="Times New Roman"/>
          <w:sz w:val="24"/>
          <w:szCs w:val="24"/>
        </w:rPr>
        <w:t>Форму ручки плоскогубцев (рис. 4.) нельзя определить по чертежу, содержащему лишь виды. Для выявления поперечной формы ручки, которая изогнута, необходимо применить сечения.</w:t>
      </w:r>
    </w:p>
    <w:p w:rsidR="0035177D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4543425" cy="2514600"/>
            <wp:effectExtent l="19050" t="0" r="9525" b="0"/>
            <wp:docPr id="63" name="Рисунок 25" descr="Рис. 186. Деталь, для выявления формы которой необходимо се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. 186. Деталь, для выявления формы которой необходимо сече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35177D" w:rsidRDefault="004200F7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4</w:t>
      </w:r>
      <w:r w:rsidR="0035177D" w:rsidRPr="0035177D">
        <w:rPr>
          <w:rFonts w:ascii="Times New Roman" w:eastAsia="Calibri" w:hAnsi="Times New Roman" w:cs="Times New Roman"/>
          <w:sz w:val="24"/>
          <w:szCs w:val="24"/>
        </w:rPr>
        <w:t>. Деталь, для выявления формы которой необходимо сечения</w:t>
      </w:r>
    </w:p>
    <w:p w:rsidR="00B35815" w:rsidRPr="0035177D" w:rsidRDefault="00B35815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177D" w:rsidRPr="00172D79" w:rsidRDefault="0035177D" w:rsidP="00172D79">
      <w:pPr>
        <w:shd w:val="clear" w:color="auto" w:fill="FFFFFF"/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D79">
        <w:rPr>
          <w:rFonts w:ascii="Times New Roman" w:eastAsia="Calibri" w:hAnsi="Times New Roman" w:cs="Times New Roman"/>
          <w:sz w:val="24"/>
          <w:szCs w:val="24"/>
        </w:rPr>
        <w:t>Сечением называют изображение фигуры, получающейся при мысленном рассечении предмета одной или неско</w:t>
      </w:r>
      <w:r w:rsidR="00172D79">
        <w:rPr>
          <w:rFonts w:ascii="Times New Roman" w:eastAsia="Calibri" w:hAnsi="Times New Roman" w:cs="Times New Roman"/>
          <w:sz w:val="24"/>
          <w:szCs w:val="24"/>
        </w:rPr>
        <w:t>лькими плоскостями (</w:t>
      </w:r>
      <w:proofErr w:type="gramStart"/>
      <w:r w:rsidR="00172D79">
        <w:rPr>
          <w:rFonts w:ascii="Times New Roman" w:eastAsia="Calibri" w:hAnsi="Times New Roman" w:cs="Times New Roman"/>
          <w:sz w:val="24"/>
          <w:szCs w:val="24"/>
        </w:rPr>
        <w:t>см</w:t>
      </w:r>
      <w:proofErr w:type="gramEnd"/>
      <w:r w:rsidR="00172D79">
        <w:rPr>
          <w:rFonts w:ascii="Times New Roman" w:eastAsia="Calibri" w:hAnsi="Times New Roman" w:cs="Times New Roman"/>
          <w:sz w:val="24"/>
          <w:szCs w:val="24"/>
        </w:rPr>
        <w:t>. рис. 5</w:t>
      </w:r>
      <w:r w:rsidRPr="00172D79">
        <w:rPr>
          <w:rFonts w:ascii="Times New Roman" w:eastAsia="Calibri" w:hAnsi="Times New Roman" w:cs="Times New Roman"/>
          <w:sz w:val="24"/>
          <w:szCs w:val="24"/>
        </w:rPr>
        <w:t>). На сечении показывают только то, что находится в секущей плоскости.</w:t>
      </w:r>
    </w:p>
    <w:p w:rsidR="0035177D" w:rsidRPr="00172D79" w:rsidRDefault="0035177D" w:rsidP="00172D79">
      <w:pPr>
        <w:shd w:val="clear" w:color="auto" w:fill="FFFFFF"/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D79">
        <w:rPr>
          <w:rFonts w:ascii="Times New Roman" w:eastAsia="Calibri" w:hAnsi="Times New Roman" w:cs="Times New Roman"/>
          <w:sz w:val="24"/>
          <w:szCs w:val="24"/>
        </w:rPr>
        <w:t>Секущей плоскостью называют вспомогательную плоскость, которой мысленно рассекают деталь.</w:t>
      </w:r>
    </w:p>
    <w:p w:rsidR="0035177D" w:rsidRPr="00172D79" w:rsidRDefault="0035177D" w:rsidP="00172D79">
      <w:pPr>
        <w:shd w:val="clear" w:color="auto" w:fill="FFFFFF"/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D79">
        <w:rPr>
          <w:rFonts w:ascii="Times New Roman" w:eastAsia="Calibri" w:hAnsi="Times New Roman" w:cs="Times New Roman"/>
          <w:sz w:val="24"/>
          <w:szCs w:val="24"/>
        </w:rPr>
        <w:t>Сечения применяют, в основном, чтобы показать поперечную форму предмета.</w:t>
      </w:r>
    </w:p>
    <w:p w:rsidR="0035177D" w:rsidRPr="00172D79" w:rsidRDefault="0035177D" w:rsidP="00172D79">
      <w:pPr>
        <w:shd w:val="clear" w:color="auto" w:fill="FFFFFF"/>
        <w:spacing w:after="0" w:line="240" w:lineRule="auto"/>
        <w:ind w:right="5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D79">
        <w:rPr>
          <w:rFonts w:ascii="Times New Roman" w:eastAsia="Calibri" w:hAnsi="Times New Roman" w:cs="Times New Roman"/>
          <w:sz w:val="24"/>
          <w:szCs w:val="24"/>
        </w:rPr>
        <w:t>Построение сечений. Чтобы выявить</w:t>
      </w:r>
      <w:r w:rsidR="00172D79">
        <w:rPr>
          <w:rFonts w:ascii="Times New Roman" w:eastAsia="Calibri" w:hAnsi="Times New Roman" w:cs="Times New Roman"/>
          <w:sz w:val="24"/>
          <w:szCs w:val="24"/>
        </w:rPr>
        <w:t xml:space="preserve"> поперечную форму вала (рис. 5</w:t>
      </w:r>
      <w:r w:rsidRPr="00172D79">
        <w:rPr>
          <w:rFonts w:ascii="Times New Roman" w:eastAsia="Calibri" w:hAnsi="Times New Roman" w:cs="Times New Roman"/>
          <w:sz w:val="24"/>
          <w:szCs w:val="24"/>
        </w:rPr>
        <w:t>, а), его мысленно рассекают тремя секущими плоскостями</w:t>
      </w:r>
      <w:proofErr w:type="gramStart"/>
      <w:r w:rsidRPr="00172D79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172D79">
        <w:rPr>
          <w:rFonts w:ascii="Times New Roman" w:eastAsia="Calibri" w:hAnsi="Times New Roman" w:cs="Times New Roman"/>
          <w:sz w:val="24"/>
          <w:szCs w:val="24"/>
        </w:rPr>
        <w:t>, Б и В. Обр</w:t>
      </w:r>
      <w:r w:rsidR="00172D79">
        <w:rPr>
          <w:rFonts w:ascii="Times New Roman" w:eastAsia="Calibri" w:hAnsi="Times New Roman" w:cs="Times New Roman"/>
          <w:sz w:val="24"/>
          <w:szCs w:val="24"/>
        </w:rPr>
        <w:t>азуются плоские фигуры (рис. 5</w:t>
      </w:r>
      <w:r w:rsidRPr="00172D79">
        <w:rPr>
          <w:rFonts w:ascii="Times New Roman" w:eastAsia="Calibri" w:hAnsi="Times New Roman" w:cs="Times New Roman"/>
          <w:sz w:val="24"/>
          <w:szCs w:val="24"/>
        </w:rPr>
        <w:t xml:space="preserve">, б): на первой выявлена форма детали в том месте, где снята </w:t>
      </w:r>
      <w:proofErr w:type="spellStart"/>
      <w:r w:rsidRPr="00172D79">
        <w:rPr>
          <w:rFonts w:ascii="Times New Roman" w:eastAsia="Calibri" w:hAnsi="Times New Roman" w:cs="Times New Roman"/>
          <w:sz w:val="24"/>
          <w:szCs w:val="24"/>
        </w:rPr>
        <w:t>лыска</w:t>
      </w:r>
      <w:proofErr w:type="spellEnd"/>
      <w:r w:rsidRPr="00172D79">
        <w:rPr>
          <w:rFonts w:ascii="Times New Roman" w:eastAsia="Calibri" w:hAnsi="Times New Roman" w:cs="Times New Roman"/>
          <w:sz w:val="24"/>
          <w:szCs w:val="24"/>
        </w:rPr>
        <w:t xml:space="preserve"> и просверлено глухое отверстие; на второй видны поперечная форма и размеры шпоночной канавки; на третьей - расположение и глубина трех отверстий. Построив на чертеже эти фи</w:t>
      </w:r>
      <w:r w:rsidR="00B35815">
        <w:rPr>
          <w:rFonts w:ascii="Times New Roman" w:eastAsia="Calibri" w:hAnsi="Times New Roman" w:cs="Times New Roman"/>
          <w:sz w:val="24"/>
          <w:szCs w:val="24"/>
        </w:rPr>
        <w:t>гуры, получают сечение (рис. 6</w:t>
      </w:r>
      <w:r w:rsidRPr="00172D79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B35815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5476875" cy="3629025"/>
            <wp:effectExtent l="19050" t="0" r="9525" b="0"/>
            <wp:docPr id="64" name="Рисунок 26" descr="Рис. 187. Выявление формы предмета с помощью секущих плоск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. 187. Выявление формы предмета с помощью секущих плоскосте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D79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35177D" w:rsidRPr="00B35815" w:rsidRDefault="00172D79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5815">
        <w:rPr>
          <w:rFonts w:ascii="Times New Roman" w:eastAsia="Calibri" w:hAnsi="Times New Roman" w:cs="Times New Roman"/>
          <w:sz w:val="24"/>
          <w:szCs w:val="24"/>
        </w:rPr>
        <w:t>Рис. 5</w:t>
      </w:r>
      <w:r w:rsidR="0035177D" w:rsidRPr="00B35815">
        <w:rPr>
          <w:rFonts w:ascii="Times New Roman" w:eastAsia="Calibri" w:hAnsi="Times New Roman" w:cs="Times New Roman"/>
          <w:sz w:val="24"/>
          <w:szCs w:val="24"/>
        </w:rPr>
        <w:t>. Выявление формы предмета с помощью секущих плоскостей</w:t>
      </w:r>
    </w:p>
    <w:p w:rsidR="00B35815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4810125" cy="3171825"/>
            <wp:effectExtent l="19050" t="0" r="9525" b="0"/>
            <wp:docPr id="65" name="Рисунок 27" descr="Рис. 188. Чертеж с се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. 188. Чертеж с сечение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815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35177D" w:rsidRPr="00B35815" w:rsidRDefault="00B35815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35815">
        <w:rPr>
          <w:rFonts w:ascii="Times New Roman" w:eastAsia="Calibri" w:hAnsi="Times New Roman" w:cs="Times New Roman"/>
          <w:sz w:val="24"/>
          <w:szCs w:val="24"/>
        </w:rPr>
        <w:t>Рис. 6</w:t>
      </w:r>
      <w:r w:rsidR="0035177D" w:rsidRPr="00B35815">
        <w:rPr>
          <w:rFonts w:ascii="Times New Roman" w:eastAsia="Calibri" w:hAnsi="Times New Roman" w:cs="Times New Roman"/>
          <w:sz w:val="24"/>
          <w:szCs w:val="24"/>
        </w:rPr>
        <w:t>. Чертеж с сечением</w:t>
      </w:r>
    </w:p>
    <w:p w:rsidR="0035177D" w:rsidRPr="003D2DE8" w:rsidRDefault="0035177D" w:rsidP="003D2D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2DE8">
        <w:rPr>
          <w:rFonts w:ascii="Times New Roman" w:eastAsia="Calibri" w:hAnsi="Times New Roman" w:cs="Times New Roman"/>
          <w:sz w:val="24"/>
          <w:szCs w:val="24"/>
        </w:rPr>
        <w:t xml:space="preserve">На сечениях показано лишь то, что находится в самой секущей плоскости; что расположено за секущей плоскостью, не показывают. Фигуру сечения на чертеже выделяют штриховкой для того, чтобы отличить на детали мысленно образованные поверхности от </w:t>
      </w:r>
      <w:proofErr w:type="gramStart"/>
      <w:r w:rsidRPr="003D2DE8">
        <w:rPr>
          <w:rFonts w:ascii="Times New Roman" w:eastAsia="Calibri" w:hAnsi="Times New Roman" w:cs="Times New Roman"/>
          <w:sz w:val="24"/>
          <w:szCs w:val="24"/>
        </w:rPr>
        <w:t>существующих</w:t>
      </w:r>
      <w:proofErr w:type="gramEnd"/>
      <w:r w:rsidRPr="003D2DE8">
        <w:rPr>
          <w:rFonts w:ascii="Times New Roman" w:eastAsia="Calibri" w:hAnsi="Times New Roman" w:cs="Times New Roman"/>
          <w:sz w:val="24"/>
          <w:szCs w:val="24"/>
        </w:rPr>
        <w:t>. Штриховку наносят тонкими линиями. Наклонные параллельные линии штриховки проводят под углом 45</w:t>
      </w:r>
      <w:r w:rsidR="008A1C8F">
        <w:rPr>
          <w:rFonts w:ascii="Times New Roman" w:eastAsia="Calibri" w:hAnsi="Times New Roman" w:cs="Times New Roman"/>
          <w:sz w:val="24"/>
          <w:szCs w:val="24"/>
        </w:rPr>
        <w:t xml:space="preserve"> градусов</w:t>
      </w:r>
      <w:r w:rsidRPr="003D2DE8">
        <w:rPr>
          <w:rFonts w:ascii="Times New Roman" w:eastAsia="Calibri" w:hAnsi="Times New Roman" w:cs="Times New Roman"/>
          <w:sz w:val="24"/>
          <w:szCs w:val="24"/>
        </w:rPr>
        <w:t xml:space="preserve"> к линиям рамки чертежа. Расстояние между линиями должно быть 1-10 мм (для металла) (ри</w:t>
      </w:r>
      <w:r w:rsidR="008A1C8F">
        <w:rPr>
          <w:rFonts w:ascii="Times New Roman" w:eastAsia="Calibri" w:hAnsi="Times New Roman" w:cs="Times New Roman"/>
          <w:sz w:val="24"/>
          <w:szCs w:val="24"/>
        </w:rPr>
        <w:t>с. 7</w:t>
      </w:r>
      <w:r w:rsidRPr="003D2DE8">
        <w:rPr>
          <w:rFonts w:ascii="Times New Roman" w:eastAsia="Calibri" w:hAnsi="Times New Roman" w:cs="Times New Roman"/>
          <w:sz w:val="24"/>
          <w:szCs w:val="24"/>
        </w:rPr>
        <w:t xml:space="preserve">, б) и одинаковым </w:t>
      </w:r>
      <w:r w:rsidRPr="003D2DE8">
        <w:rPr>
          <w:rFonts w:ascii="Times New Roman" w:eastAsia="Calibri" w:hAnsi="Times New Roman" w:cs="Times New Roman"/>
          <w:sz w:val="24"/>
          <w:szCs w:val="24"/>
        </w:rPr>
        <w:lastRenderedPageBreak/>
        <w:t>для всех сечений одной детали на данном чертеже. Наклон штриховки допускается к</w:t>
      </w:r>
      <w:r w:rsidR="008A1C8F">
        <w:rPr>
          <w:rFonts w:ascii="Times New Roman" w:eastAsia="Calibri" w:hAnsi="Times New Roman" w:cs="Times New Roman"/>
          <w:sz w:val="24"/>
          <w:szCs w:val="24"/>
        </w:rPr>
        <w:t>ак влево, так и вправо (рис. 7</w:t>
      </w:r>
      <w:r w:rsidRPr="003D2DE8">
        <w:rPr>
          <w:rFonts w:ascii="Times New Roman" w:eastAsia="Calibri" w:hAnsi="Times New Roman" w:cs="Times New Roman"/>
          <w:sz w:val="24"/>
          <w:szCs w:val="24"/>
        </w:rPr>
        <w:t>, а).</w:t>
      </w:r>
    </w:p>
    <w:p w:rsidR="0035177D" w:rsidRPr="005A4C90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5943600" cy="4305188"/>
            <wp:effectExtent l="19050" t="0" r="0" b="0"/>
            <wp:docPr id="66" name="Рисунок 28" descr="Рис. 189. Штриховка сечений (для металлов и твердых сплав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 189. Штриховка сечений (для металлов и твердых сплавов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C8F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8A1C8F" w:rsidRPr="005A4C90">
        <w:rPr>
          <w:rFonts w:ascii="Times New Roman" w:eastAsia="Calibri" w:hAnsi="Times New Roman" w:cs="Times New Roman"/>
          <w:sz w:val="24"/>
          <w:szCs w:val="24"/>
        </w:rPr>
        <w:t>Рис. 7</w:t>
      </w:r>
      <w:r w:rsidRPr="005A4C90">
        <w:rPr>
          <w:rFonts w:ascii="Times New Roman" w:eastAsia="Calibri" w:hAnsi="Times New Roman" w:cs="Times New Roman"/>
          <w:sz w:val="24"/>
          <w:szCs w:val="24"/>
        </w:rPr>
        <w:t>. Штриховка сечений (для металлов и твердых сплавов)</w:t>
      </w:r>
      <w:r w:rsidR="005A4C9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4C90" w:rsidRPr="00161D63" w:rsidRDefault="005A4C90" w:rsidP="00E6395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По расположению сечения делятся </w:t>
      </w:r>
      <w:proofErr w:type="gramStart"/>
      <w:r w:rsidRPr="00E6395C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 вынесенные и наложенные.</w:t>
      </w: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>Вынесенными называют сечения, расположенные вне контура изображений детали.</w:t>
      </w: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>Наложенными называют сечения, расположенные непосредст</w:t>
      </w:r>
      <w:r w:rsidR="00E6395C">
        <w:rPr>
          <w:rFonts w:ascii="Times New Roman" w:eastAsia="Calibri" w:hAnsi="Times New Roman" w:cs="Times New Roman"/>
          <w:sz w:val="24"/>
          <w:szCs w:val="24"/>
        </w:rPr>
        <w:t>венно на видах чертежа (рис. 8</w:t>
      </w:r>
      <w:r w:rsidRPr="00E6395C">
        <w:rPr>
          <w:rFonts w:ascii="Times New Roman" w:eastAsia="Calibri" w:hAnsi="Times New Roman" w:cs="Times New Roman"/>
          <w:sz w:val="24"/>
          <w:szCs w:val="24"/>
        </w:rPr>
        <w:t>, а).</w:t>
      </w: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>Контур вынесенного сечения обводят сплошной толстой основной линией такой же толщины (</w:t>
      </w:r>
      <w:proofErr w:type="spellStart"/>
      <w:r w:rsidRPr="00E6395C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E6395C">
        <w:rPr>
          <w:rFonts w:ascii="Times New Roman" w:eastAsia="Calibri" w:hAnsi="Times New Roman" w:cs="Times New Roman"/>
          <w:sz w:val="24"/>
          <w:szCs w:val="24"/>
        </w:rPr>
        <w:t>), как и линия, выбранная для обводки видимого контура изображения.</w:t>
      </w: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Контур наложенного сечения обводят сплошной тонкой линией (от </w:t>
      </w:r>
      <w:proofErr w:type="spellStart"/>
      <w:r w:rsidRPr="00E6395C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/2 до </w:t>
      </w:r>
      <w:proofErr w:type="spellStart"/>
      <w:r w:rsidRPr="00E6395C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E6395C">
        <w:rPr>
          <w:rFonts w:ascii="Times New Roman" w:eastAsia="Calibri" w:hAnsi="Times New Roman" w:cs="Times New Roman"/>
          <w:sz w:val="24"/>
          <w:szCs w:val="24"/>
        </w:rPr>
        <w:t>/3). Если сечение закрывает контурные линии вида, то их не прерывают.</w:t>
      </w: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>Вынесенное сечение допускается располагать на любом месте поля чертежа. Оно может быть помещено непосредственно на про</w:t>
      </w:r>
      <w:r w:rsidR="00E6395C">
        <w:rPr>
          <w:rFonts w:ascii="Times New Roman" w:eastAsia="Calibri" w:hAnsi="Times New Roman" w:cs="Times New Roman"/>
          <w:sz w:val="24"/>
          <w:szCs w:val="24"/>
        </w:rPr>
        <w:t>должении линии сечения (рис. 8</w:t>
      </w:r>
      <w:r w:rsidRPr="00E6395C">
        <w:rPr>
          <w:rFonts w:ascii="Times New Roman" w:eastAsia="Calibri" w:hAnsi="Times New Roman" w:cs="Times New Roman"/>
          <w:sz w:val="24"/>
          <w:szCs w:val="24"/>
        </w:rPr>
        <w:t>, б) или в стороне от этой линии, в частности на месте, предназначенном для одного из видов (р</w:t>
      </w:r>
      <w:r w:rsidR="00E6395C">
        <w:rPr>
          <w:rFonts w:ascii="Times New Roman" w:eastAsia="Calibri" w:hAnsi="Times New Roman" w:cs="Times New Roman"/>
          <w:sz w:val="24"/>
          <w:szCs w:val="24"/>
        </w:rPr>
        <w:t>ис. 8</w:t>
      </w:r>
      <w:r w:rsidRPr="00E6395C">
        <w:rPr>
          <w:rFonts w:ascii="Times New Roman" w:eastAsia="Calibri" w:hAnsi="Times New Roman" w:cs="Times New Roman"/>
          <w:sz w:val="24"/>
          <w:szCs w:val="24"/>
        </w:rPr>
        <w:t>, в), а также в разр</w:t>
      </w:r>
      <w:r w:rsidR="00E6395C">
        <w:rPr>
          <w:rFonts w:ascii="Times New Roman" w:eastAsia="Calibri" w:hAnsi="Times New Roman" w:cs="Times New Roman"/>
          <w:sz w:val="24"/>
          <w:szCs w:val="24"/>
        </w:rPr>
        <w:t>ыве между частями вида (рис. 8</w:t>
      </w:r>
      <w:r w:rsidRPr="00E6395C">
        <w:rPr>
          <w:rFonts w:ascii="Times New Roman" w:eastAsia="Calibri" w:hAnsi="Times New Roman" w:cs="Times New Roman"/>
          <w:sz w:val="24"/>
          <w:szCs w:val="24"/>
        </w:rPr>
        <w:t>, г).</w:t>
      </w:r>
    </w:p>
    <w:p w:rsidR="0035177D" w:rsidRPr="00E6395C" w:rsidRDefault="0035177D" w:rsidP="00E639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Вынесенным сечениям следует отдавать предпочтение перед </w:t>
      </w:r>
      <w:proofErr w:type="gramStart"/>
      <w:r w:rsidRPr="00E6395C">
        <w:rPr>
          <w:rFonts w:ascii="Times New Roman" w:eastAsia="Calibri" w:hAnsi="Times New Roman" w:cs="Times New Roman"/>
          <w:sz w:val="24"/>
          <w:szCs w:val="24"/>
        </w:rPr>
        <w:t>наложенными</w:t>
      </w:r>
      <w:proofErr w:type="gramEnd"/>
      <w:r w:rsidRPr="00E6395C">
        <w:rPr>
          <w:rFonts w:ascii="Times New Roman" w:eastAsia="Calibri" w:hAnsi="Times New Roman" w:cs="Times New Roman"/>
          <w:sz w:val="24"/>
          <w:szCs w:val="24"/>
        </w:rPr>
        <w:t>, так как последние затемняют виды чертежа и неудобны для нанесения размеров.</w:t>
      </w:r>
    </w:p>
    <w:p w:rsidR="0035177D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5886450" cy="3840401"/>
            <wp:effectExtent l="19050" t="0" r="0" b="0"/>
            <wp:docPr id="67" name="Рисунок 29" descr="Рис. 190. Расположение с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. 190. Расположение сечени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5C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E6395C" w:rsidRPr="00E6395C">
        <w:rPr>
          <w:rFonts w:ascii="Times New Roman" w:eastAsia="Calibri" w:hAnsi="Times New Roman" w:cs="Times New Roman"/>
          <w:sz w:val="24"/>
          <w:szCs w:val="24"/>
        </w:rPr>
        <w:t>Рис. 8</w:t>
      </w:r>
      <w:r w:rsidRPr="00E6395C">
        <w:rPr>
          <w:rFonts w:ascii="Times New Roman" w:eastAsia="Calibri" w:hAnsi="Times New Roman" w:cs="Times New Roman"/>
          <w:sz w:val="24"/>
          <w:szCs w:val="24"/>
        </w:rPr>
        <w:t>. Расположение сечений</w:t>
      </w:r>
    </w:p>
    <w:p w:rsidR="00E6395C" w:rsidRPr="00E6395C" w:rsidRDefault="00E6395C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177D" w:rsidRPr="00E6395C" w:rsidRDefault="0035177D" w:rsidP="0035177D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b/>
          <w:sz w:val="24"/>
          <w:szCs w:val="24"/>
        </w:rPr>
        <w:t>Обозначение сечений.</w:t>
      </w:r>
      <w:r w:rsidRPr="00E6395C">
        <w:rPr>
          <w:rFonts w:ascii="Times New Roman" w:eastAsia="Calibri" w:hAnsi="Times New Roman" w:cs="Times New Roman"/>
          <w:sz w:val="24"/>
          <w:szCs w:val="24"/>
        </w:rPr>
        <w:t> Чтобы определить, в каком месте деталь имеет форму, показанную на сечении, место, где находится секущая плоскость, и само сечение обозначают.</w:t>
      </w:r>
    </w:p>
    <w:p w:rsidR="0035177D" w:rsidRPr="00E6395C" w:rsidRDefault="0035177D" w:rsidP="0035177D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>Положение секущей плоскости указывают на чертеже линией сечения. Ось симметрии наложенного или вынесенного сечения указывают штрихпунктирной тонкой линией без обозначения буквами и стрелками и лин</w:t>
      </w:r>
      <w:r w:rsidR="00E6395C">
        <w:rPr>
          <w:rFonts w:ascii="Times New Roman" w:eastAsia="Calibri" w:hAnsi="Times New Roman" w:cs="Times New Roman"/>
          <w:sz w:val="24"/>
          <w:szCs w:val="24"/>
        </w:rPr>
        <w:t xml:space="preserve">ию сечения не проводят (рис. 8, а </w:t>
      </w:r>
      <w:proofErr w:type="gramStart"/>
      <w:r w:rsidR="00E6395C">
        <w:rPr>
          <w:rFonts w:ascii="Times New Roman" w:eastAsia="Calibri" w:hAnsi="Times New Roman" w:cs="Times New Roman"/>
          <w:sz w:val="24"/>
          <w:szCs w:val="24"/>
        </w:rPr>
        <w:t>и б</w:t>
      </w:r>
      <w:proofErr w:type="gramEnd"/>
      <w:r w:rsidR="00E6395C">
        <w:rPr>
          <w:rFonts w:ascii="Times New Roman" w:eastAsia="Calibri" w:hAnsi="Times New Roman" w:cs="Times New Roman"/>
          <w:sz w:val="24"/>
          <w:szCs w:val="24"/>
        </w:rPr>
        <w:t>, 9</w:t>
      </w: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, б). Во всех остальных случаях для линии сечения примеряют </w:t>
      </w:r>
      <w:r w:rsidRPr="00E6395C">
        <w:rPr>
          <w:rFonts w:ascii="Times New Roman" w:eastAsia="Calibri" w:hAnsi="Times New Roman" w:cs="Times New Roman"/>
          <w:b/>
          <w:sz w:val="24"/>
          <w:szCs w:val="24"/>
        </w:rPr>
        <w:t>разомкнутую линию</w:t>
      </w:r>
      <w:r w:rsidR="00E6395C">
        <w:rPr>
          <w:rFonts w:ascii="Times New Roman" w:eastAsia="Calibri" w:hAnsi="Times New Roman" w:cs="Times New Roman"/>
          <w:sz w:val="24"/>
          <w:szCs w:val="24"/>
        </w:rPr>
        <w:t xml:space="preserve"> (рис. 9</w:t>
      </w: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E6395C">
        <w:rPr>
          <w:rFonts w:ascii="Times New Roman" w:eastAsia="Calibri" w:hAnsi="Times New Roman" w:cs="Times New Roman"/>
          <w:sz w:val="24"/>
          <w:szCs w:val="24"/>
        </w:rPr>
        <w:t>а-е</w:t>
      </w:r>
      <w:proofErr w:type="spellEnd"/>
      <w:proofErr w:type="gramEnd"/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), начальный и конечный штрихи которой не должны пересекать контур соответствующего изображения. Толщина штрихов </w:t>
      </w:r>
      <w:r w:rsidRPr="00E6395C">
        <w:rPr>
          <w:rFonts w:ascii="Times New Roman" w:eastAsia="Calibri" w:hAnsi="Times New Roman" w:cs="Times New Roman"/>
          <w:b/>
          <w:sz w:val="24"/>
          <w:szCs w:val="24"/>
        </w:rPr>
        <w:t>разомкнутой линии</w:t>
      </w: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 берется </w:t>
      </w:r>
      <w:r w:rsidRPr="00E6395C">
        <w:rPr>
          <w:rFonts w:ascii="Times New Roman" w:eastAsia="Calibri" w:hAnsi="Times New Roman" w:cs="Times New Roman"/>
          <w:b/>
          <w:sz w:val="24"/>
          <w:szCs w:val="24"/>
        </w:rPr>
        <w:t xml:space="preserve">от </w:t>
      </w:r>
      <w:proofErr w:type="spellStart"/>
      <w:r w:rsidRPr="00E6395C">
        <w:rPr>
          <w:rFonts w:ascii="Times New Roman" w:eastAsia="Calibri" w:hAnsi="Times New Roman" w:cs="Times New Roman"/>
          <w:b/>
          <w:sz w:val="24"/>
          <w:szCs w:val="24"/>
        </w:rPr>
        <w:t>s</w:t>
      </w:r>
      <w:proofErr w:type="spellEnd"/>
      <w:r w:rsidRPr="00E6395C">
        <w:rPr>
          <w:rFonts w:ascii="Times New Roman" w:eastAsia="Calibri" w:hAnsi="Times New Roman" w:cs="Times New Roman"/>
          <w:b/>
          <w:sz w:val="24"/>
          <w:szCs w:val="24"/>
        </w:rPr>
        <w:t xml:space="preserve"> до 1,5</w:t>
      </w:r>
      <w:r w:rsidR="00E6395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6395C">
        <w:rPr>
          <w:rFonts w:ascii="Times New Roman" w:eastAsia="Calibri" w:hAnsi="Times New Roman" w:cs="Times New Roman"/>
          <w:b/>
          <w:sz w:val="24"/>
          <w:szCs w:val="24"/>
        </w:rPr>
        <w:t>s</w:t>
      </w:r>
      <w:proofErr w:type="spellEnd"/>
      <w:r w:rsidRPr="00E6395C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 а </w:t>
      </w:r>
      <w:r w:rsidRPr="00E6395C">
        <w:rPr>
          <w:rFonts w:ascii="Times New Roman" w:eastAsia="Calibri" w:hAnsi="Times New Roman" w:cs="Times New Roman"/>
          <w:b/>
          <w:sz w:val="24"/>
          <w:szCs w:val="24"/>
        </w:rPr>
        <w:t>длина от 8 до 20 мм</w:t>
      </w: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. На начальном и конечном </w:t>
      </w:r>
      <w:proofErr w:type="gramStart"/>
      <w:r w:rsidRPr="00E6395C">
        <w:rPr>
          <w:rFonts w:ascii="Times New Roman" w:eastAsia="Calibri" w:hAnsi="Times New Roman" w:cs="Times New Roman"/>
          <w:sz w:val="24"/>
          <w:szCs w:val="24"/>
        </w:rPr>
        <w:t>штрихах</w:t>
      </w:r>
      <w:proofErr w:type="gramEnd"/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, перпендикулярно им, на расстоянии 2-3 мм от конца штриха ставят </w:t>
      </w:r>
      <w:r w:rsidRPr="00E6395C">
        <w:rPr>
          <w:rFonts w:ascii="Times New Roman" w:eastAsia="Calibri" w:hAnsi="Times New Roman" w:cs="Times New Roman"/>
          <w:b/>
          <w:sz w:val="24"/>
          <w:szCs w:val="24"/>
        </w:rPr>
        <w:t>стрелки, указывающие направление взгляда</w:t>
      </w:r>
      <w:r w:rsidRPr="00E6395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E6395C">
        <w:rPr>
          <w:rFonts w:ascii="Times New Roman" w:eastAsia="Calibri" w:hAnsi="Times New Roman" w:cs="Times New Roman"/>
          <w:sz w:val="24"/>
          <w:szCs w:val="24"/>
        </w:rPr>
        <w:t>Форма, соотношение размеров стрелок и взаимное расположение стрелок и разомк</w:t>
      </w:r>
      <w:r w:rsidR="00E6395C">
        <w:rPr>
          <w:rFonts w:ascii="Times New Roman" w:eastAsia="Calibri" w:hAnsi="Times New Roman" w:cs="Times New Roman"/>
          <w:sz w:val="24"/>
          <w:szCs w:val="24"/>
        </w:rPr>
        <w:t>нутой линии показаны на рис. 10</w:t>
      </w:r>
      <w:r w:rsidRPr="00E6395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35177D" w:rsidRPr="00E6395C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5591175" cy="4543425"/>
            <wp:effectExtent l="19050" t="0" r="9525" b="0"/>
            <wp:docPr id="68" name="Рисунок 30" descr="Рис. 191. Обозначение се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191. Обозначение сечен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5C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E6395C" w:rsidRPr="00E6395C">
        <w:rPr>
          <w:rFonts w:ascii="Times New Roman" w:eastAsia="Calibri" w:hAnsi="Times New Roman" w:cs="Times New Roman"/>
          <w:sz w:val="24"/>
          <w:szCs w:val="24"/>
        </w:rPr>
        <w:t>Рис.9</w:t>
      </w:r>
      <w:r w:rsidRPr="00E6395C">
        <w:rPr>
          <w:rFonts w:ascii="Times New Roman" w:eastAsia="Calibri" w:hAnsi="Times New Roman" w:cs="Times New Roman"/>
          <w:sz w:val="24"/>
          <w:szCs w:val="24"/>
        </w:rPr>
        <w:t>. Обозначение сечений</w:t>
      </w:r>
    </w:p>
    <w:p w:rsidR="00E6395C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162300" cy="2438400"/>
            <wp:effectExtent l="19050" t="0" r="0" b="0"/>
            <wp:docPr id="69" name="Рисунок 31" descr="Рис. 192. Взаимное расположение штрихов разомкнутой линии и стр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. 192. Взаимное расположение штрихов разомкнутой линии и стрело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95C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35177D" w:rsidRPr="00E6395C" w:rsidRDefault="00E6395C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395C">
        <w:rPr>
          <w:rFonts w:ascii="Times New Roman" w:eastAsia="Calibri" w:hAnsi="Times New Roman" w:cs="Times New Roman"/>
          <w:sz w:val="24"/>
          <w:szCs w:val="24"/>
        </w:rPr>
        <w:t>Рис. 10</w:t>
      </w:r>
      <w:r w:rsidR="0035177D" w:rsidRPr="00E6395C">
        <w:rPr>
          <w:rFonts w:ascii="Times New Roman" w:eastAsia="Calibri" w:hAnsi="Times New Roman" w:cs="Times New Roman"/>
          <w:sz w:val="24"/>
          <w:szCs w:val="24"/>
        </w:rPr>
        <w:t>. Взаимное расположение штрихов разомкнутой линии и стрелок</w:t>
      </w:r>
    </w:p>
    <w:p w:rsidR="0035177D" w:rsidRPr="00E6395C" w:rsidRDefault="0035177D" w:rsidP="0035177D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6395C">
        <w:rPr>
          <w:rFonts w:ascii="Times New Roman" w:eastAsia="Calibri" w:hAnsi="Times New Roman" w:cs="Times New Roman"/>
          <w:b/>
          <w:sz w:val="24"/>
          <w:szCs w:val="24"/>
        </w:rPr>
        <w:t>У начала и конца линии сечения ставят одну и ту же прописную букву русского алфавита; при этом выбирают начальные буквы - А, Б, В, Г, Д и т. д. Буквы наносят с внешней стороны стрелок, указывающих направление взгляда</w:t>
      </w:r>
      <w:r w:rsidR="00E6395C" w:rsidRPr="00E6395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E6395C">
        <w:rPr>
          <w:rFonts w:ascii="Times New Roman" w:eastAsia="Calibri" w:hAnsi="Times New Roman" w:cs="Times New Roman"/>
          <w:b/>
          <w:sz w:val="24"/>
          <w:szCs w:val="24"/>
        </w:rPr>
        <w:t xml:space="preserve"> Над сечением делают надпись по типу А-А, т. е. сечение обозначают двумя одинаковыми буквами через тире с тонкой чертой внизу.</w:t>
      </w:r>
    </w:p>
    <w:p w:rsidR="0035177D" w:rsidRPr="00807787" w:rsidRDefault="00807787" w:rsidP="0035177D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8077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1.8. </w:t>
      </w:r>
      <w:r w:rsidR="0035177D" w:rsidRPr="00807787">
        <w:rPr>
          <w:rFonts w:ascii="Times New Roman" w:eastAsia="Calibri" w:hAnsi="Times New Roman" w:cs="Times New Roman"/>
          <w:b/>
          <w:sz w:val="28"/>
          <w:szCs w:val="28"/>
        </w:rPr>
        <w:t>Общие сведения о разрезах</w:t>
      </w:r>
    </w:p>
    <w:p w:rsidR="0035177D" w:rsidRPr="00807787" w:rsidRDefault="0035177D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>Невидимые внутренние очертания предметов допускается показывать на черте</w:t>
      </w:r>
      <w:r w:rsidR="00807787" w:rsidRPr="00807787">
        <w:rPr>
          <w:rFonts w:ascii="Times New Roman" w:eastAsia="Calibri" w:hAnsi="Times New Roman" w:cs="Times New Roman"/>
          <w:sz w:val="24"/>
          <w:szCs w:val="24"/>
        </w:rPr>
        <w:t>жах штриховыми линиями (рис. 11</w:t>
      </w:r>
      <w:r w:rsidRPr="00807787">
        <w:rPr>
          <w:rFonts w:ascii="Times New Roman" w:eastAsia="Calibri" w:hAnsi="Times New Roman" w:cs="Times New Roman"/>
          <w:sz w:val="24"/>
          <w:szCs w:val="24"/>
        </w:rPr>
        <w:t>, б). Однако эти линии плохо выявляют форму детали, а иногда перекрываются линиями видимого контура. Кроме того, от штриховых линий не рекомендуется наносить размеры. Чтобы яснее показать внутреннюю форму дет</w:t>
      </w:r>
      <w:r w:rsidR="00807787" w:rsidRPr="00807787">
        <w:rPr>
          <w:rFonts w:ascii="Times New Roman" w:eastAsia="Calibri" w:hAnsi="Times New Roman" w:cs="Times New Roman"/>
          <w:sz w:val="24"/>
          <w:szCs w:val="24"/>
        </w:rPr>
        <w:t>али, применяют разрезы (рис. 11</w:t>
      </w:r>
      <w:r w:rsidRPr="00807787">
        <w:rPr>
          <w:rFonts w:ascii="Times New Roman" w:eastAsia="Calibri" w:hAnsi="Times New Roman" w:cs="Times New Roman"/>
          <w:sz w:val="24"/>
          <w:szCs w:val="24"/>
        </w:rPr>
        <w:t>, в).</w:t>
      </w:r>
    </w:p>
    <w:p w:rsidR="0035177D" w:rsidRPr="00807787" w:rsidRDefault="0035177D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07787">
        <w:rPr>
          <w:rFonts w:ascii="Times New Roman" w:eastAsia="Calibri" w:hAnsi="Times New Roman" w:cs="Times New Roman"/>
          <w:b/>
          <w:sz w:val="24"/>
          <w:szCs w:val="24"/>
        </w:rPr>
        <w:t>Разрезом называют изображение предмета, мысленно рассеченного плоскостью (или несколькими плоскостями), при этом ту часть предмета, которая расположена между глазом наблюдателя и секущей плоскостью, как бы удаляют. На разрезе показывают то, что находится в секущей плоскости и что расположено за ней. Иначе говоря, разрез состоит из сечения, уже изученного нами, и того, что расположено за секущей плоскостью.</w:t>
      </w:r>
    </w:p>
    <w:p w:rsidR="0035177D" w:rsidRPr="00807787" w:rsidRDefault="0035177D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 xml:space="preserve">Деталь, внутреннюю форму которой целесообразно выявить </w:t>
      </w:r>
      <w:r w:rsidR="00807787">
        <w:rPr>
          <w:rFonts w:ascii="Times New Roman" w:eastAsia="Calibri" w:hAnsi="Times New Roman" w:cs="Times New Roman"/>
          <w:sz w:val="24"/>
          <w:szCs w:val="24"/>
        </w:rPr>
        <w:t>разрезом, изображена на рис. 11</w:t>
      </w:r>
      <w:r w:rsidRPr="00807787">
        <w:rPr>
          <w:rFonts w:ascii="Times New Roman" w:eastAsia="Calibri" w:hAnsi="Times New Roman" w:cs="Times New Roman"/>
          <w:sz w:val="24"/>
          <w:szCs w:val="24"/>
        </w:rPr>
        <w:t xml:space="preserve">, а. </w:t>
      </w:r>
      <w:r w:rsidR="00807787">
        <w:rPr>
          <w:rFonts w:ascii="Times New Roman" w:eastAsia="Calibri" w:hAnsi="Times New Roman" w:cs="Times New Roman"/>
          <w:sz w:val="24"/>
          <w:szCs w:val="24"/>
        </w:rPr>
        <w:t>Три вида детали даны на рис. 11</w:t>
      </w:r>
      <w:r w:rsidRPr="00807787">
        <w:rPr>
          <w:rFonts w:ascii="Times New Roman" w:eastAsia="Calibri" w:hAnsi="Times New Roman" w:cs="Times New Roman"/>
          <w:sz w:val="24"/>
          <w:szCs w:val="24"/>
        </w:rPr>
        <w:t>, б; внутренние очертания на главном виде показаны штриховыми линиями, а выступ у основания детали - сплошной основной линией.</w:t>
      </w:r>
    </w:p>
    <w:p w:rsidR="0035177D" w:rsidRPr="00807787" w:rsidRDefault="00807787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Разрез, приведенный на рис. 11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35177D" w:rsidRPr="00807787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35177D" w:rsidRPr="00807787">
        <w:rPr>
          <w:rFonts w:ascii="Times New Roman" w:eastAsia="Calibri" w:hAnsi="Times New Roman" w:cs="Times New Roman"/>
          <w:sz w:val="24"/>
          <w:szCs w:val="24"/>
        </w:rPr>
        <w:t>, получен следующим образом. Деталь вдоль оси рассечена плоскостью, параллельной фронтальной плоскости проекций; передняя половина детали мысленно удалена, а оставшаяся половина изображена полностью. Показано то, что получилось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секущей плоскости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>, и то, что находится за секущей плоскостью.</w:t>
      </w:r>
    </w:p>
    <w:p w:rsidR="0035177D" w:rsidRPr="00807787" w:rsidRDefault="0035177D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>Этот разрез помещен на месте главного вида. Виды сверху и слева при этом не изменились.</w:t>
      </w:r>
    </w:p>
    <w:p w:rsidR="0035177D" w:rsidRPr="00807787" w:rsidRDefault="00807787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Из сравнения рис. 11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>, б и в видно, что при выполнении разрезов штриховые линии, которыми до разреза были показаны внутренние очертания детали, заменяют на сплошные основные; сечение, входящее в разрез, заштриховывают; линии, находящиеся на передней (</w:t>
      </w:r>
      <w:proofErr w:type="spellStart"/>
      <w:r w:rsidR="0035177D" w:rsidRPr="00807787">
        <w:rPr>
          <w:rFonts w:ascii="Times New Roman" w:eastAsia="Calibri" w:hAnsi="Times New Roman" w:cs="Times New Roman"/>
          <w:sz w:val="24"/>
          <w:szCs w:val="24"/>
        </w:rPr>
        <w:t>неизображаемой</w:t>
      </w:r>
      <w:proofErr w:type="spellEnd"/>
      <w:r w:rsidR="0035177D" w:rsidRPr="00807787">
        <w:rPr>
          <w:rFonts w:ascii="Times New Roman" w:eastAsia="Calibri" w:hAnsi="Times New Roman" w:cs="Times New Roman"/>
          <w:sz w:val="24"/>
          <w:szCs w:val="24"/>
        </w:rPr>
        <w:t>) половине предмета, не показывают.</w:t>
      </w:r>
      <w:proofErr w:type="gramEnd"/>
    </w:p>
    <w:p w:rsidR="00807787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228975" cy="8105775"/>
            <wp:effectExtent l="19050" t="0" r="9525" b="0"/>
            <wp:docPr id="70" name="Рисунок 43" descr="Рис. 209. Построение фронтального раз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. 209. Построение фронтального разрез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787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35177D" w:rsidRPr="00807787" w:rsidRDefault="00807787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>Рис.11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>. Построение фронтального разреза</w:t>
      </w:r>
    </w:p>
    <w:p w:rsidR="0035177D" w:rsidRPr="00807787" w:rsidRDefault="00807787" w:rsidP="00807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Как видно </w:t>
      </w:r>
      <w:proofErr w:type="gramStart"/>
      <w:r w:rsidRPr="00807787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8077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07787">
        <w:rPr>
          <w:rFonts w:ascii="Times New Roman" w:eastAsia="Calibri" w:hAnsi="Times New Roman" w:cs="Times New Roman"/>
          <w:sz w:val="24"/>
          <w:szCs w:val="24"/>
        </w:rPr>
        <w:t>рис</w:t>
      </w:r>
      <w:proofErr w:type="gramEnd"/>
      <w:r w:rsidRPr="00807787">
        <w:rPr>
          <w:rFonts w:ascii="Times New Roman" w:eastAsia="Calibri" w:hAnsi="Times New Roman" w:cs="Times New Roman"/>
          <w:sz w:val="24"/>
          <w:szCs w:val="24"/>
        </w:rPr>
        <w:t>. 12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>, прямые, образующие дуги окружностей и плоскости, находящиеся за ними, показывают как на видах</w:t>
      </w:r>
      <w:r w:rsidRPr="00807787">
        <w:rPr>
          <w:rFonts w:ascii="Times New Roman" w:eastAsia="Calibri" w:hAnsi="Times New Roman" w:cs="Times New Roman"/>
          <w:sz w:val="24"/>
          <w:szCs w:val="24"/>
        </w:rPr>
        <w:t>, так и на разрезах. На рис. 12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 xml:space="preserve"> с надписью правильно эти линии проведены.</w:t>
      </w:r>
    </w:p>
    <w:p w:rsidR="00807787" w:rsidRDefault="00807787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6F58" w:rsidRDefault="0035177D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371850" cy="3790950"/>
            <wp:effectExtent l="19050" t="0" r="0" b="0"/>
            <wp:docPr id="71" name="Рисунок 44" descr="Рис. 210. Чертежи, разъясняющие типичную оши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. 210. Чертежи, разъясняющие типичную ошибку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787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35177D" w:rsidRDefault="00807787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>Рис. 12</w:t>
      </w:r>
      <w:r w:rsidR="0035177D" w:rsidRPr="00807787">
        <w:rPr>
          <w:rFonts w:ascii="Times New Roman" w:eastAsia="Calibri" w:hAnsi="Times New Roman" w:cs="Times New Roman"/>
          <w:sz w:val="24"/>
          <w:szCs w:val="24"/>
        </w:rPr>
        <w:t>. Чертежи, разъясняющие типичную ошибку</w:t>
      </w:r>
    </w:p>
    <w:p w:rsidR="00D46F58" w:rsidRDefault="00D46F58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6F58" w:rsidRPr="00807787" w:rsidRDefault="00D46F58" w:rsidP="0035177D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177D" w:rsidRPr="00807787" w:rsidRDefault="0035177D" w:rsidP="00807787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>Штриховку в сечении наносят лишь там, где секущая плоскость рассекает мате</w:t>
      </w:r>
      <w:r w:rsidR="00471EE3">
        <w:rPr>
          <w:rFonts w:ascii="Times New Roman" w:eastAsia="Calibri" w:hAnsi="Times New Roman" w:cs="Times New Roman"/>
          <w:sz w:val="24"/>
          <w:szCs w:val="24"/>
        </w:rPr>
        <w:t>риал детали. Поэтому на рис. 11</w:t>
      </w:r>
      <w:r w:rsidRPr="00807787">
        <w:rPr>
          <w:rFonts w:ascii="Times New Roman" w:eastAsia="Calibri" w:hAnsi="Times New Roman" w:cs="Times New Roman"/>
          <w:sz w:val="24"/>
          <w:szCs w:val="24"/>
        </w:rPr>
        <w:t xml:space="preserve">, а не </w:t>
      </w:r>
      <w:proofErr w:type="gramStart"/>
      <w:r w:rsidRPr="00807787">
        <w:rPr>
          <w:rFonts w:ascii="Times New Roman" w:eastAsia="Calibri" w:hAnsi="Times New Roman" w:cs="Times New Roman"/>
          <w:sz w:val="24"/>
          <w:szCs w:val="24"/>
        </w:rPr>
        <w:t>заштрихованы</w:t>
      </w:r>
      <w:proofErr w:type="gramEnd"/>
      <w:r w:rsidRPr="00807787">
        <w:rPr>
          <w:rFonts w:ascii="Times New Roman" w:eastAsia="Calibri" w:hAnsi="Times New Roman" w:cs="Times New Roman"/>
          <w:sz w:val="24"/>
          <w:szCs w:val="24"/>
        </w:rPr>
        <w:t xml:space="preserve"> прямоугольный вырез, отверстие со </w:t>
      </w:r>
      <w:proofErr w:type="spellStart"/>
      <w:r w:rsidRPr="00807787">
        <w:rPr>
          <w:rFonts w:ascii="Times New Roman" w:eastAsia="Calibri" w:hAnsi="Times New Roman" w:cs="Times New Roman"/>
          <w:sz w:val="24"/>
          <w:szCs w:val="24"/>
        </w:rPr>
        <w:t>скруглениями</w:t>
      </w:r>
      <w:proofErr w:type="spellEnd"/>
      <w:r w:rsidRPr="00807787">
        <w:rPr>
          <w:rFonts w:ascii="Times New Roman" w:eastAsia="Calibri" w:hAnsi="Times New Roman" w:cs="Times New Roman"/>
          <w:sz w:val="24"/>
          <w:szCs w:val="24"/>
        </w:rPr>
        <w:t xml:space="preserve"> и вертикальная прорезь.</w:t>
      </w:r>
    </w:p>
    <w:p w:rsidR="0035177D" w:rsidRPr="00807787" w:rsidRDefault="0035177D" w:rsidP="00807787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7787">
        <w:rPr>
          <w:rFonts w:ascii="Times New Roman" w:eastAsia="Calibri" w:hAnsi="Times New Roman" w:cs="Times New Roman"/>
          <w:sz w:val="24"/>
          <w:szCs w:val="24"/>
        </w:rPr>
        <w:t>Между сечением и разрезом при одной и той же секущей плоскости есть разница, которую видно из сравнени</w:t>
      </w:r>
      <w:r w:rsidR="00471EE3">
        <w:rPr>
          <w:rFonts w:ascii="Times New Roman" w:eastAsia="Calibri" w:hAnsi="Times New Roman" w:cs="Times New Roman"/>
          <w:sz w:val="24"/>
          <w:szCs w:val="24"/>
        </w:rPr>
        <w:t>я изображений I и II на рис. 13</w:t>
      </w:r>
      <w:r w:rsidRPr="0080778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177D" w:rsidRPr="00D46F58" w:rsidRDefault="0035177D" w:rsidP="0035177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6162675" cy="5133975"/>
            <wp:effectExtent l="19050" t="0" r="9525" b="0"/>
            <wp:docPr id="72" name="Рисунок 45" descr="Рис. 211. Различие между сечением и разре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211. Различие между сечением и разрезом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EE3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471EE3" w:rsidRPr="00471EE3">
        <w:rPr>
          <w:rFonts w:ascii="Times New Roman" w:eastAsia="Calibri" w:hAnsi="Times New Roman" w:cs="Times New Roman"/>
          <w:sz w:val="24"/>
          <w:szCs w:val="24"/>
        </w:rPr>
        <w:t>Рис. 13</w:t>
      </w:r>
      <w:r w:rsidRPr="00471EE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D46F58">
        <w:rPr>
          <w:rFonts w:ascii="Times New Roman" w:eastAsia="Calibri" w:hAnsi="Times New Roman" w:cs="Times New Roman"/>
          <w:b/>
          <w:sz w:val="24"/>
          <w:szCs w:val="24"/>
        </w:rPr>
        <w:t>Различие между сечением и разрезом</w:t>
      </w:r>
    </w:p>
    <w:p w:rsidR="0035177D" w:rsidRPr="00E054D7" w:rsidRDefault="0035177D" w:rsidP="003517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</w:p>
    <w:p w:rsidR="0035177D" w:rsidRPr="00D46F58" w:rsidRDefault="0035177D" w:rsidP="0035177D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D46F58">
        <w:rPr>
          <w:rFonts w:ascii="Times New Roman" w:eastAsia="Calibri" w:hAnsi="Times New Roman" w:cs="Times New Roman"/>
          <w:b/>
          <w:sz w:val="24"/>
          <w:szCs w:val="24"/>
        </w:rPr>
        <w:t>Графические обозначения материалов и правила их нанесения на чертежах</w:t>
      </w:r>
    </w:p>
    <w:p w:rsidR="0035177D" w:rsidRPr="00D46F58" w:rsidRDefault="0035177D" w:rsidP="00D46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F58">
        <w:rPr>
          <w:rFonts w:ascii="Times New Roman" w:eastAsia="Calibri" w:hAnsi="Times New Roman" w:cs="Times New Roman"/>
          <w:sz w:val="24"/>
          <w:szCs w:val="24"/>
        </w:rPr>
        <w:t>Чтобы придать чертежу наглядность, сечения (в том числе сечения, входящие в состав разреза) штрихуют.</w:t>
      </w:r>
    </w:p>
    <w:p w:rsidR="0035177D" w:rsidRPr="00D46F58" w:rsidRDefault="0035177D" w:rsidP="00D46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6F58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ГОСТ 2.306 - 68 для различных материалов установлены графические обозначения материалов в сечениях, часть </w:t>
      </w:r>
      <w:r w:rsidR="00D46F58">
        <w:rPr>
          <w:rFonts w:ascii="Times New Roman" w:eastAsia="Calibri" w:hAnsi="Times New Roman" w:cs="Times New Roman"/>
          <w:sz w:val="24"/>
          <w:szCs w:val="24"/>
        </w:rPr>
        <w:t>из которых приведена на рис. 14</w:t>
      </w:r>
      <w:r w:rsidRPr="00D46F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177D" w:rsidRPr="00D46F58" w:rsidRDefault="0035177D" w:rsidP="0035177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514725" cy="4857750"/>
            <wp:effectExtent l="19050" t="0" r="9525" b="0"/>
            <wp:docPr id="73" name="Рисунок 49" descr="Рис. 253. Графические обозначения материалов в сеч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. 253. Графические обозначения материалов в сечениях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F58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D46F58" w:rsidRPr="00D46F58">
        <w:rPr>
          <w:rFonts w:ascii="Times New Roman" w:eastAsia="Calibri" w:hAnsi="Times New Roman" w:cs="Times New Roman"/>
          <w:sz w:val="24"/>
          <w:szCs w:val="24"/>
        </w:rPr>
        <w:t>Рис. 14</w:t>
      </w:r>
      <w:r w:rsidRPr="00D46F58">
        <w:rPr>
          <w:rFonts w:ascii="Times New Roman" w:eastAsia="Calibri" w:hAnsi="Times New Roman" w:cs="Times New Roman"/>
          <w:sz w:val="24"/>
          <w:szCs w:val="24"/>
        </w:rPr>
        <w:t>. Графические обозначения материалов в сечениях</w:t>
      </w:r>
    </w:p>
    <w:p w:rsidR="0035177D" w:rsidRDefault="0035177D" w:rsidP="0035177D"/>
    <w:p w:rsidR="004F2893" w:rsidRDefault="004F2893" w:rsidP="0035177D"/>
    <w:p w:rsidR="004F2893" w:rsidRDefault="004F2893" w:rsidP="0035177D"/>
    <w:p w:rsidR="004F2893" w:rsidRPr="004F2893" w:rsidRDefault="004F2893" w:rsidP="004F2893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4F2893">
        <w:rPr>
          <w:rFonts w:ascii="Times New Roman" w:eastAsia="Calibri" w:hAnsi="Times New Roman" w:cs="Times New Roman"/>
          <w:b/>
          <w:sz w:val="28"/>
          <w:szCs w:val="28"/>
        </w:rPr>
        <w:t>1.9. Основные сведения о размерах</w:t>
      </w:r>
    </w:p>
    <w:p w:rsidR="004F2893" w:rsidRDefault="004F2893" w:rsidP="004F28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893">
        <w:rPr>
          <w:rFonts w:ascii="Times New Roman" w:eastAsia="Calibri" w:hAnsi="Times New Roman" w:cs="Times New Roman"/>
          <w:sz w:val="24"/>
          <w:szCs w:val="24"/>
        </w:rPr>
        <w:t>Определить величину изображенной детали можно только по размерным числам. Их наносят над размерными линиями как мо</w:t>
      </w:r>
      <w:r>
        <w:rPr>
          <w:rFonts w:ascii="Times New Roman" w:eastAsia="Calibri" w:hAnsi="Times New Roman" w:cs="Times New Roman"/>
          <w:sz w:val="24"/>
          <w:szCs w:val="24"/>
        </w:rPr>
        <w:t>жно ближе к их середине (рис. 15</w:t>
      </w:r>
      <w:r w:rsidRPr="004F2893">
        <w:rPr>
          <w:rFonts w:ascii="Times New Roman" w:eastAsia="Calibri" w:hAnsi="Times New Roman" w:cs="Times New Roman"/>
          <w:sz w:val="24"/>
          <w:szCs w:val="24"/>
        </w:rPr>
        <w:t>). Размерные линии ограничивают стрелками, которые острием касаются выносных линий, линий контура или осевых линий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F2893" w:rsidRPr="004F2893" w:rsidRDefault="004F2893" w:rsidP="004F28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8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8300" cy="3200400"/>
            <wp:effectExtent l="19050" t="0" r="0" b="0"/>
            <wp:docPr id="82" name="Рисунок 9" descr="Рис. 21. Пример нанесения разм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21. Пример нанесения размеро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893" w:rsidRPr="004F2893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Pr="004F2893">
        <w:rPr>
          <w:rFonts w:ascii="Times New Roman" w:eastAsia="Calibri" w:hAnsi="Times New Roman" w:cs="Times New Roman"/>
          <w:sz w:val="24"/>
          <w:szCs w:val="24"/>
        </w:rPr>
        <w:t>Рис. 15. Пример нанесения размеров</w:t>
      </w:r>
    </w:p>
    <w:p w:rsidR="004F2893" w:rsidRPr="004F2893" w:rsidRDefault="004F2893" w:rsidP="004F28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Размерную линию проводят параллельно отрезку, размер которого указывают, по возможности, вне контура изображения. </w:t>
      </w:r>
      <w:r w:rsidRPr="004F2893">
        <w:rPr>
          <w:rFonts w:ascii="Times New Roman" w:eastAsia="Calibri" w:hAnsi="Times New Roman" w:cs="Times New Roman"/>
          <w:b/>
          <w:sz w:val="24"/>
          <w:szCs w:val="24"/>
        </w:rPr>
        <w:t>Расстояние между параллельными размерными линиями 7 мм  и от размерной линии до контура изображения должно составлять  10 мм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F2893" w:rsidRPr="004F2893" w:rsidRDefault="004F2893" w:rsidP="004F28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Нельзя допускать, чтобы размерные линии пересекались </w:t>
      </w:r>
      <w:proofErr w:type="gramStart"/>
      <w:r w:rsidRPr="004F289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F2893">
        <w:rPr>
          <w:rFonts w:ascii="Times New Roman" w:eastAsia="Calibri" w:hAnsi="Times New Roman" w:cs="Times New Roman"/>
          <w:sz w:val="24"/>
          <w:szCs w:val="24"/>
        </w:rPr>
        <w:t>выносными</w:t>
      </w:r>
      <w:proofErr w:type="gramEnd"/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 или являлись продолжением линий контура, осевых, центровых и выносных. Запрещается использовать линии контура, осевые, центровые и выносные в качестве </w:t>
      </w:r>
      <w:proofErr w:type="gramStart"/>
      <w:r w:rsidRPr="004F2893">
        <w:rPr>
          <w:rFonts w:ascii="Times New Roman" w:eastAsia="Calibri" w:hAnsi="Times New Roman" w:cs="Times New Roman"/>
          <w:sz w:val="24"/>
          <w:szCs w:val="24"/>
        </w:rPr>
        <w:t>размерных</w:t>
      </w:r>
      <w:proofErr w:type="gramEnd"/>
      <w:r w:rsidRPr="004F289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2893" w:rsidRPr="004F2893" w:rsidRDefault="004F2893" w:rsidP="004F28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893">
        <w:rPr>
          <w:rFonts w:ascii="Times New Roman" w:eastAsia="Calibri" w:hAnsi="Times New Roman" w:cs="Times New Roman"/>
          <w:sz w:val="24"/>
          <w:szCs w:val="24"/>
        </w:rPr>
        <w:t>Размерные линии нельзя пересекать выносными, поэтому меньший размер наносят ближе к изображению, а больший дальше</w:t>
      </w:r>
      <w:proofErr w:type="gramStart"/>
      <w:r w:rsidR="00850C9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4F2893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4F2893">
        <w:rPr>
          <w:rFonts w:ascii="Times New Roman" w:eastAsia="Calibri" w:hAnsi="Times New Roman" w:cs="Times New Roman"/>
          <w:sz w:val="24"/>
          <w:szCs w:val="24"/>
        </w:rPr>
        <w:t>азмеры</w:t>
      </w:r>
      <w:r w:rsidR="00850C96">
        <w:rPr>
          <w:rFonts w:ascii="Times New Roman" w:eastAsia="Calibri" w:hAnsi="Times New Roman" w:cs="Times New Roman"/>
          <w:sz w:val="24"/>
          <w:szCs w:val="24"/>
        </w:rPr>
        <w:t xml:space="preserve"> 20 и 35 и размер 115 на рис. 15</w:t>
      </w:r>
      <w:r w:rsidRPr="004F289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F2893" w:rsidRPr="004F2893" w:rsidRDefault="004F2893" w:rsidP="004F28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2893">
        <w:rPr>
          <w:rFonts w:ascii="Times New Roman" w:eastAsia="Calibri" w:hAnsi="Times New Roman" w:cs="Times New Roman"/>
          <w:sz w:val="24"/>
          <w:szCs w:val="24"/>
        </w:rPr>
        <w:t>Ф</w:t>
      </w:r>
      <w:r w:rsidR="00850C96">
        <w:rPr>
          <w:rFonts w:ascii="Times New Roman" w:eastAsia="Calibri" w:hAnsi="Times New Roman" w:cs="Times New Roman"/>
          <w:sz w:val="24"/>
          <w:szCs w:val="24"/>
        </w:rPr>
        <w:t>орма стрелки показана на рис. 16</w:t>
      </w:r>
      <w:r w:rsidRPr="004F2893">
        <w:rPr>
          <w:rFonts w:ascii="Times New Roman" w:eastAsia="Calibri" w:hAnsi="Times New Roman" w:cs="Times New Roman"/>
          <w:sz w:val="24"/>
          <w:szCs w:val="24"/>
        </w:rPr>
        <w:t xml:space="preserve">. Величины элементов стрелок размерных линий выбирают в зависимости от толщины линий видимого контура. </w:t>
      </w:r>
      <w:proofErr w:type="gramStart"/>
      <w:r w:rsidRPr="004F2893">
        <w:rPr>
          <w:rFonts w:ascii="Times New Roman" w:eastAsia="Calibri" w:hAnsi="Times New Roman" w:cs="Times New Roman"/>
          <w:sz w:val="24"/>
          <w:szCs w:val="24"/>
        </w:rPr>
        <w:t>Размер стрелок следует выдерживать приблизительно одинаковым на всем чертеже.</w:t>
      </w:r>
      <w:proofErr w:type="gramEnd"/>
    </w:p>
    <w:p w:rsidR="004F2893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4076700" cy="2114550"/>
            <wp:effectExtent l="19050" t="0" r="0" b="0"/>
            <wp:docPr id="75" name="Рисунок 10" descr="Рис. 22. Форма размерной стрелки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22. Форма размерной стрелки и размер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C96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850C96" w:rsidRPr="00850C96">
        <w:rPr>
          <w:rFonts w:ascii="Times New Roman" w:eastAsia="Calibri" w:hAnsi="Times New Roman" w:cs="Times New Roman"/>
          <w:sz w:val="24"/>
          <w:szCs w:val="24"/>
        </w:rPr>
        <w:t>Рис. 16</w:t>
      </w:r>
      <w:r w:rsidRPr="00850C96">
        <w:rPr>
          <w:rFonts w:ascii="Times New Roman" w:eastAsia="Calibri" w:hAnsi="Times New Roman" w:cs="Times New Roman"/>
          <w:sz w:val="24"/>
          <w:szCs w:val="24"/>
        </w:rPr>
        <w:t>. Форма размерной стрелки и размеры</w:t>
      </w:r>
    </w:p>
    <w:p w:rsidR="00850C96" w:rsidRPr="00850C96" w:rsidRDefault="00850C96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F2893" w:rsidRPr="00850C96" w:rsidRDefault="004F2893" w:rsidP="004F28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C96">
        <w:rPr>
          <w:rFonts w:ascii="Times New Roman" w:eastAsia="Calibri" w:hAnsi="Times New Roman" w:cs="Times New Roman"/>
          <w:sz w:val="24"/>
          <w:szCs w:val="24"/>
        </w:rPr>
        <w:t>Каждый размер на чертеже указывают только один раз.</w:t>
      </w:r>
    </w:p>
    <w:p w:rsidR="004F2893" w:rsidRPr="00850C96" w:rsidRDefault="004F2893" w:rsidP="00850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C96">
        <w:rPr>
          <w:rFonts w:ascii="Times New Roman" w:eastAsia="Calibri" w:hAnsi="Times New Roman" w:cs="Times New Roman"/>
          <w:sz w:val="24"/>
          <w:szCs w:val="24"/>
        </w:rPr>
        <w:lastRenderedPageBreak/>
        <w:t>Размерные числа линейных размеров наносят в соответствии с положением размерны</w:t>
      </w:r>
      <w:r w:rsidR="00850C96">
        <w:rPr>
          <w:rFonts w:ascii="Times New Roman" w:eastAsia="Calibri" w:hAnsi="Times New Roman" w:cs="Times New Roman"/>
          <w:sz w:val="24"/>
          <w:szCs w:val="24"/>
        </w:rPr>
        <w:t>х линий, как показано на рис. 17</w:t>
      </w:r>
      <w:r w:rsidRPr="00850C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2893" w:rsidRPr="00850C96" w:rsidRDefault="004F2893" w:rsidP="00850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C96">
        <w:rPr>
          <w:rFonts w:ascii="Times New Roman" w:eastAsia="Calibri" w:hAnsi="Times New Roman" w:cs="Times New Roman"/>
          <w:sz w:val="24"/>
          <w:szCs w:val="24"/>
        </w:rPr>
        <w:t>Если размерная линия вертикальная, то размерное числ</w:t>
      </w:r>
      <w:r w:rsidR="00850C96">
        <w:rPr>
          <w:rFonts w:ascii="Times New Roman" w:eastAsia="Calibri" w:hAnsi="Times New Roman" w:cs="Times New Roman"/>
          <w:sz w:val="24"/>
          <w:szCs w:val="24"/>
        </w:rPr>
        <w:t>о пишут и читают справа (рис. 17</w:t>
      </w:r>
      <w:r w:rsidRPr="00850C96">
        <w:rPr>
          <w:rFonts w:ascii="Times New Roman" w:eastAsia="Calibri" w:hAnsi="Times New Roman" w:cs="Times New Roman"/>
          <w:sz w:val="24"/>
          <w:szCs w:val="24"/>
        </w:rPr>
        <w:t xml:space="preserve">, а). На наклонных размерных линиях числа пишут так, чтобы они оказались в нормальном для чтения положении, если дать размерной линии "упасть" в горизонтальное положение, как </w:t>
      </w:r>
      <w:r w:rsidR="00850C96">
        <w:rPr>
          <w:rFonts w:ascii="Times New Roman" w:eastAsia="Calibri" w:hAnsi="Times New Roman" w:cs="Times New Roman"/>
          <w:sz w:val="24"/>
          <w:szCs w:val="24"/>
        </w:rPr>
        <w:t>это указано стрелками на рис. 17</w:t>
      </w:r>
      <w:r w:rsidRPr="00850C96">
        <w:rPr>
          <w:rFonts w:ascii="Times New Roman" w:eastAsia="Calibri" w:hAnsi="Times New Roman" w:cs="Times New Roman"/>
          <w:sz w:val="24"/>
          <w:szCs w:val="24"/>
        </w:rPr>
        <w:t xml:space="preserve">, б и </w:t>
      </w:r>
      <w:proofErr w:type="gramStart"/>
      <w:r w:rsidRPr="00850C9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850C9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2893" w:rsidRPr="00850C96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5248275" cy="2234153"/>
            <wp:effectExtent l="19050" t="0" r="9525" b="0"/>
            <wp:docPr id="76" name="Рисунок 11" descr="Рис. 23. Нанесение размерных чисел при различных положениях размерных л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23. Нанесение размерных чисел при различных положениях размерных лини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3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C96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850C96" w:rsidRPr="00850C96">
        <w:rPr>
          <w:rFonts w:ascii="Times New Roman" w:eastAsia="Calibri" w:hAnsi="Times New Roman" w:cs="Times New Roman"/>
          <w:sz w:val="24"/>
          <w:szCs w:val="24"/>
        </w:rPr>
        <w:t>Рис. 17</w:t>
      </w:r>
      <w:r w:rsidRPr="00850C96">
        <w:rPr>
          <w:rFonts w:ascii="Times New Roman" w:eastAsia="Calibri" w:hAnsi="Times New Roman" w:cs="Times New Roman"/>
          <w:sz w:val="24"/>
          <w:szCs w:val="24"/>
        </w:rPr>
        <w:t>. Нанесение размерных чисел при различных положениях размерных линий</w:t>
      </w:r>
    </w:p>
    <w:p w:rsidR="004F2893" w:rsidRPr="00850C96" w:rsidRDefault="004F2893" w:rsidP="00850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C96">
        <w:rPr>
          <w:rFonts w:ascii="Times New Roman" w:eastAsia="Calibri" w:hAnsi="Times New Roman" w:cs="Times New Roman"/>
          <w:sz w:val="24"/>
          <w:szCs w:val="24"/>
        </w:rPr>
        <w:t>Линейные размеры на чертежах указывают в миллиметрах без обо</w:t>
      </w:r>
      <w:r w:rsidR="00850C96" w:rsidRPr="00850C96">
        <w:rPr>
          <w:rFonts w:ascii="Times New Roman" w:eastAsia="Calibri" w:hAnsi="Times New Roman" w:cs="Times New Roman"/>
          <w:sz w:val="24"/>
          <w:szCs w:val="24"/>
        </w:rPr>
        <w:t>значения единиц измерения.</w:t>
      </w:r>
    </w:p>
    <w:p w:rsidR="004F2893" w:rsidRPr="00850C96" w:rsidRDefault="004F2893" w:rsidP="00850C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0C96">
        <w:rPr>
          <w:rFonts w:ascii="Times New Roman" w:eastAsia="Calibri" w:hAnsi="Times New Roman" w:cs="Times New Roman"/>
          <w:sz w:val="24"/>
          <w:szCs w:val="24"/>
        </w:rPr>
        <w:t>Угловые размеры указывают в градуса</w:t>
      </w:r>
      <w:proofErr w:type="gramStart"/>
      <w:r w:rsidRPr="00850C96">
        <w:rPr>
          <w:rFonts w:ascii="Times New Roman" w:eastAsia="Calibri" w:hAnsi="Times New Roman" w:cs="Times New Roman"/>
          <w:sz w:val="24"/>
          <w:szCs w:val="24"/>
        </w:rPr>
        <w:t>х(</w:t>
      </w:r>
      <w:proofErr w:type="gramEnd"/>
      <w:r w:rsidRPr="00850C96">
        <w:rPr>
          <w:rFonts w:ascii="Times New Roman" w:eastAsia="Calibri" w:hAnsi="Times New Roman" w:cs="Times New Roman"/>
          <w:sz w:val="24"/>
          <w:szCs w:val="24"/>
        </w:rPr>
        <w:t>°), минутах (') и секундах("), проставляя единицы измерения, нап</w:t>
      </w:r>
      <w:r w:rsidR="00850C96" w:rsidRPr="00850C96">
        <w:rPr>
          <w:rFonts w:ascii="Times New Roman" w:eastAsia="Calibri" w:hAnsi="Times New Roman" w:cs="Times New Roman"/>
          <w:sz w:val="24"/>
          <w:szCs w:val="24"/>
        </w:rPr>
        <w:t>ример, размер 40° 12' на рис. 18</w:t>
      </w:r>
      <w:r w:rsidRPr="00850C96">
        <w:rPr>
          <w:rFonts w:ascii="Times New Roman" w:eastAsia="Calibri" w:hAnsi="Times New Roman" w:cs="Times New Roman"/>
          <w:sz w:val="24"/>
          <w:szCs w:val="24"/>
        </w:rPr>
        <w:t>. Размерную линию при этом проводят в виде дуги окружности с центром в вершине угла.</w:t>
      </w:r>
    </w:p>
    <w:p w:rsidR="00850C96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4724400" cy="3914775"/>
            <wp:effectExtent l="19050" t="0" r="0" b="0"/>
            <wp:docPr id="77" name="Рисунок 12" descr="Рис. 24. Нанесение размеров уг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24. Нанесение размеров угло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C96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4F2893" w:rsidRPr="00FB0961" w:rsidRDefault="00850C96" w:rsidP="004F2893">
      <w:pPr>
        <w:shd w:val="clear" w:color="auto" w:fill="FFFFFF"/>
        <w:spacing w:after="270" w:line="240" w:lineRule="auto"/>
        <w:jc w:val="center"/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</w:pPr>
      <w:r w:rsidRPr="00850C96">
        <w:rPr>
          <w:rFonts w:ascii="Times New Roman" w:eastAsia="Calibri" w:hAnsi="Times New Roman" w:cs="Times New Roman"/>
          <w:sz w:val="24"/>
          <w:szCs w:val="24"/>
        </w:rPr>
        <w:t>Рис. 18</w:t>
      </w:r>
      <w:r w:rsidR="004F2893" w:rsidRPr="00850C96">
        <w:rPr>
          <w:rFonts w:ascii="Times New Roman" w:eastAsia="Calibri" w:hAnsi="Times New Roman" w:cs="Times New Roman"/>
          <w:sz w:val="24"/>
          <w:szCs w:val="24"/>
        </w:rPr>
        <w:t>. Нанесение размеров углов</w:t>
      </w:r>
    </w:p>
    <w:p w:rsidR="004F2893" w:rsidRPr="00F9407B" w:rsidRDefault="004F2893" w:rsidP="00F9407B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7B">
        <w:rPr>
          <w:rFonts w:ascii="Times New Roman" w:eastAsia="Calibri" w:hAnsi="Times New Roman" w:cs="Times New Roman"/>
          <w:sz w:val="24"/>
          <w:szCs w:val="24"/>
        </w:rPr>
        <w:lastRenderedPageBreak/>
        <w:t>Для обозначения диаметра перед размерным числом во всех случаях наносят знак "</w:t>
      </w:r>
      <w:r w:rsidR="00970903" w:rsidRPr="00FB0961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∅</w:t>
      </w:r>
      <w:r w:rsidR="00970903" w:rsidRPr="007A27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9407B">
        <w:rPr>
          <w:rFonts w:ascii="Times New Roman" w:eastAsia="Calibri" w:hAnsi="Times New Roman" w:cs="Times New Roman"/>
          <w:sz w:val="24"/>
          <w:szCs w:val="24"/>
        </w:rPr>
        <w:t xml:space="preserve">" - окружность, </w:t>
      </w:r>
      <w:r w:rsidR="00F9407B" w:rsidRPr="00F9407B">
        <w:rPr>
          <w:rFonts w:ascii="Times New Roman" w:eastAsia="Calibri" w:hAnsi="Times New Roman" w:cs="Times New Roman"/>
          <w:sz w:val="24"/>
          <w:szCs w:val="24"/>
        </w:rPr>
        <w:t>перечеркнутую наклонной линией</w:t>
      </w:r>
      <w:proofErr w:type="gramStart"/>
      <w:r w:rsidR="00F9407B" w:rsidRPr="00F9407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1333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13332D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="0013332D">
        <w:rPr>
          <w:rFonts w:ascii="Times New Roman" w:eastAsia="Calibri" w:hAnsi="Times New Roman" w:cs="Times New Roman"/>
          <w:sz w:val="24"/>
          <w:szCs w:val="24"/>
        </w:rPr>
        <w:t>ис. 19</w:t>
      </w:r>
      <w:r w:rsidRPr="00F9407B">
        <w:rPr>
          <w:rFonts w:ascii="Times New Roman" w:eastAsia="Calibri" w:hAnsi="Times New Roman" w:cs="Times New Roman"/>
          <w:sz w:val="24"/>
          <w:szCs w:val="24"/>
        </w:rPr>
        <w:t>, а.</w:t>
      </w:r>
    </w:p>
    <w:p w:rsidR="004F2893" w:rsidRPr="00F9407B" w:rsidRDefault="004F2893" w:rsidP="00F9407B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7B">
        <w:rPr>
          <w:rFonts w:ascii="Times New Roman" w:eastAsia="Calibri" w:hAnsi="Times New Roman" w:cs="Times New Roman"/>
          <w:sz w:val="24"/>
          <w:szCs w:val="24"/>
        </w:rPr>
        <w:t>Для обозначения радиуса перед размерным числом всегда пишут латинску</w:t>
      </w:r>
      <w:r w:rsidR="0013332D">
        <w:rPr>
          <w:rFonts w:ascii="Times New Roman" w:eastAsia="Calibri" w:hAnsi="Times New Roman" w:cs="Times New Roman"/>
          <w:sz w:val="24"/>
          <w:szCs w:val="24"/>
        </w:rPr>
        <w:t>ю прописную букву R (см. рис. 19</w:t>
      </w:r>
      <w:r w:rsidRPr="00F9407B">
        <w:rPr>
          <w:rFonts w:ascii="Times New Roman" w:eastAsia="Calibri" w:hAnsi="Times New Roman" w:cs="Times New Roman"/>
          <w:sz w:val="24"/>
          <w:szCs w:val="24"/>
        </w:rPr>
        <w:t>, в). Размерную линию радиуса ограничивают стрелкой с одной стороны (со стороны дуги).</w:t>
      </w:r>
    </w:p>
    <w:p w:rsidR="004F2893" w:rsidRPr="00F9407B" w:rsidRDefault="004F2893" w:rsidP="00F9407B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7B">
        <w:rPr>
          <w:rFonts w:ascii="Times New Roman" w:eastAsia="Calibri" w:hAnsi="Times New Roman" w:cs="Times New Roman"/>
          <w:sz w:val="24"/>
          <w:szCs w:val="24"/>
        </w:rPr>
        <w:t>Размеры квадратных элементов указывают со знаком, начерта</w:t>
      </w:r>
      <w:r w:rsidR="0013332D">
        <w:rPr>
          <w:rFonts w:ascii="Times New Roman" w:eastAsia="Calibri" w:hAnsi="Times New Roman" w:cs="Times New Roman"/>
          <w:sz w:val="24"/>
          <w:szCs w:val="24"/>
        </w:rPr>
        <w:t>ние которого показано на рис. 19</w:t>
      </w:r>
      <w:r w:rsidRPr="00F9407B">
        <w:rPr>
          <w:rFonts w:ascii="Times New Roman" w:eastAsia="Calibri" w:hAnsi="Times New Roman" w:cs="Times New Roman"/>
          <w:sz w:val="24"/>
          <w:szCs w:val="24"/>
        </w:rPr>
        <w:t>, б. Плоские поверхности квадратного выступа или отверстия отмечают тонкими пересека</w:t>
      </w:r>
      <w:r w:rsidR="0013332D">
        <w:rPr>
          <w:rFonts w:ascii="Times New Roman" w:eastAsia="Calibri" w:hAnsi="Times New Roman" w:cs="Times New Roman"/>
          <w:sz w:val="24"/>
          <w:szCs w:val="24"/>
        </w:rPr>
        <w:t>ющимися линиями</w:t>
      </w:r>
      <w:r w:rsidRPr="00F9407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0100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5133975" cy="5619750"/>
            <wp:effectExtent l="19050" t="0" r="9525" b="0"/>
            <wp:docPr id="78" name="Рисунок 13" descr="Рис. 26. знаки проставляемые перед размерными чис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26. знаки проставляемые перед размерными числам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7B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</w:p>
    <w:p w:rsidR="004F2893" w:rsidRPr="00420100" w:rsidRDefault="00F9407B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20100">
        <w:rPr>
          <w:rFonts w:ascii="Times New Roman" w:eastAsia="Calibri" w:hAnsi="Times New Roman" w:cs="Times New Roman"/>
          <w:sz w:val="24"/>
          <w:szCs w:val="24"/>
        </w:rPr>
        <w:t>Рис. 19</w:t>
      </w:r>
      <w:r w:rsidR="0042010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420100">
        <w:rPr>
          <w:rFonts w:ascii="Times New Roman" w:eastAsia="Calibri" w:hAnsi="Times New Roman" w:cs="Times New Roman"/>
          <w:sz w:val="24"/>
          <w:szCs w:val="24"/>
        </w:rPr>
        <w:t>З</w:t>
      </w:r>
      <w:r w:rsidR="004F2893" w:rsidRPr="00420100">
        <w:rPr>
          <w:rFonts w:ascii="Times New Roman" w:eastAsia="Calibri" w:hAnsi="Times New Roman" w:cs="Times New Roman"/>
          <w:sz w:val="24"/>
          <w:szCs w:val="24"/>
        </w:rPr>
        <w:t>наки</w:t>
      </w:r>
      <w:proofErr w:type="gramEnd"/>
      <w:r w:rsidR="004F2893" w:rsidRPr="00420100">
        <w:rPr>
          <w:rFonts w:ascii="Times New Roman" w:eastAsia="Calibri" w:hAnsi="Times New Roman" w:cs="Times New Roman"/>
          <w:sz w:val="24"/>
          <w:szCs w:val="24"/>
        </w:rPr>
        <w:t xml:space="preserve"> проставляемые перед размерными числами</w:t>
      </w:r>
    </w:p>
    <w:p w:rsidR="004F2893" w:rsidRPr="00420100" w:rsidRDefault="004F2893" w:rsidP="004F28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0100">
        <w:rPr>
          <w:rFonts w:ascii="Times New Roman" w:eastAsia="Calibri" w:hAnsi="Times New Roman" w:cs="Times New Roman"/>
          <w:sz w:val="24"/>
          <w:szCs w:val="24"/>
        </w:rPr>
        <w:t>Многие детали имеют фаски - небольшие</w:t>
      </w:r>
      <w:r w:rsidR="00420100">
        <w:rPr>
          <w:rFonts w:ascii="Times New Roman" w:eastAsia="Calibri" w:hAnsi="Times New Roman" w:cs="Times New Roman"/>
          <w:sz w:val="24"/>
          <w:szCs w:val="24"/>
        </w:rPr>
        <w:t xml:space="preserve"> конические поверхности (рис. 20</w:t>
      </w:r>
      <w:r w:rsidRPr="00420100">
        <w:rPr>
          <w:rFonts w:ascii="Times New Roman" w:eastAsia="Calibri" w:hAnsi="Times New Roman" w:cs="Times New Roman"/>
          <w:sz w:val="24"/>
          <w:szCs w:val="24"/>
        </w:rPr>
        <w:t xml:space="preserve">). Если фаска снята под углом 45°, то ее размер записывают условной надписью, первое число которой указывает высоту фаски, а второе - величину угла, </w:t>
      </w:r>
      <w:r w:rsidR="00420100">
        <w:rPr>
          <w:rFonts w:ascii="Times New Roman" w:eastAsia="Calibri" w:hAnsi="Times New Roman" w:cs="Times New Roman"/>
          <w:sz w:val="24"/>
          <w:szCs w:val="24"/>
        </w:rPr>
        <w:t xml:space="preserve">например, 5 </w:t>
      </w:r>
      <w:proofErr w:type="spellStart"/>
      <w:r w:rsidR="00420100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420100">
        <w:rPr>
          <w:rFonts w:ascii="Times New Roman" w:eastAsia="Calibri" w:hAnsi="Times New Roman" w:cs="Times New Roman"/>
          <w:sz w:val="24"/>
          <w:szCs w:val="24"/>
        </w:rPr>
        <w:t xml:space="preserve"> 45° (см. рис. 20</w:t>
      </w:r>
      <w:r w:rsidRPr="00420100">
        <w:rPr>
          <w:rFonts w:ascii="Times New Roman" w:eastAsia="Calibri" w:hAnsi="Times New Roman" w:cs="Times New Roman"/>
          <w:sz w:val="24"/>
          <w:szCs w:val="24"/>
        </w:rPr>
        <w:t xml:space="preserve">, а). Если фаска имеет угол, отличный от 45°, ее размер указывают по общим правилам, т. </w:t>
      </w:r>
      <w:r w:rsidR="00420100">
        <w:rPr>
          <w:rFonts w:ascii="Times New Roman" w:eastAsia="Calibri" w:hAnsi="Times New Roman" w:cs="Times New Roman"/>
          <w:sz w:val="24"/>
          <w:szCs w:val="24"/>
        </w:rPr>
        <w:t>е. так, как приведено на рис. 20</w:t>
      </w:r>
      <w:r w:rsidRPr="00420100">
        <w:rPr>
          <w:rFonts w:ascii="Times New Roman" w:eastAsia="Calibri" w:hAnsi="Times New Roman" w:cs="Times New Roman"/>
          <w:sz w:val="24"/>
          <w:szCs w:val="24"/>
        </w:rPr>
        <w:t>, б.</w:t>
      </w:r>
    </w:p>
    <w:p w:rsidR="004F2893" w:rsidRPr="008201FF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305175" cy="3324225"/>
            <wp:effectExtent l="19050" t="0" r="9525" b="0"/>
            <wp:docPr id="79" name="Рисунок 14" descr="Рис. 27. Нанесения размеров ф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 27. Нанесения размеров фас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1FF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8201FF" w:rsidRPr="008201FF">
        <w:rPr>
          <w:rFonts w:ascii="Times New Roman" w:eastAsia="Calibri" w:hAnsi="Times New Roman" w:cs="Times New Roman"/>
          <w:sz w:val="24"/>
          <w:szCs w:val="24"/>
        </w:rPr>
        <w:t>Рис. 20</w:t>
      </w:r>
      <w:r w:rsidRPr="008201FF">
        <w:rPr>
          <w:rFonts w:ascii="Times New Roman" w:eastAsia="Calibri" w:hAnsi="Times New Roman" w:cs="Times New Roman"/>
          <w:sz w:val="24"/>
          <w:szCs w:val="24"/>
        </w:rPr>
        <w:t>. Нанесения размеров фасок</w:t>
      </w:r>
    </w:p>
    <w:p w:rsidR="004F2893" w:rsidRPr="00D4362B" w:rsidRDefault="004F2893" w:rsidP="00D436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62B">
        <w:rPr>
          <w:rFonts w:ascii="Times New Roman" w:eastAsia="Calibri" w:hAnsi="Times New Roman" w:cs="Times New Roman"/>
          <w:sz w:val="24"/>
          <w:szCs w:val="24"/>
        </w:rPr>
        <w:t>Если деталь имеет несколько одинаковых отверстий, то рекомендуется нанести размер одного из них, а ч</w:t>
      </w:r>
      <w:r w:rsidR="00D4362B">
        <w:rPr>
          <w:rFonts w:ascii="Times New Roman" w:eastAsia="Calibri" w:hAnsi="Times New Roman" w:cs="Times New Roman"/>
          <w:sz w:val="24"/>
          <w:szCs w:val="24"/>
        </w:rPr>
        <w:t>исло отверстий</w:t>
      </w:r>
      <w:r w:rsidRPr="00D4362B">
        <w:rPr>
          <w:rFonts w:ascii="Times New Roman" w:eastAsia="Calibri" w:hAnsi="Times New Roman" w:cs="Times New Roman"/>
          <w:sz w:val="24"/>
          <w:szCs w:val="24"/>
        </w:rPr>
        <w:t xml:space="preserve"> указать перед размерным числом, например, 4 отв.</w:t>
      </w:r>
      <w:r w:rsidR="00970903" w:rsidRPr="007A27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70903" w:rsidRPr="00FB0961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∅</w:t>
      </w:r>
      <w:r w:rsidR="00970903" w:rsidRPr="007A27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362B">
        <w:rPr>
          <w:rFonts w:ascii="Times New Roman" w:eastAsia="Calibri" w:hAnsi="Times New Roman" w:cs="Times New Roman"/>
          <w:sz w:val="24"/>
          <w:szCs w:val="24"/>
        </w:rPr>
        <w:t xml:space="preserve"> 16 (рис. 21</w:t>
      </w:r>
      <w:r w:rsidRPr="00D4362B">
        <w:rPr>
          <w:rFonts w:ascii="Times New Roman" w:eastAsia="Calibri" w:hAnsi="Times New Roman" w:cs="Times New Roman"/>
          <w:sz w:val="24"/>
          <w:szCs w:val="24"/>
        </w:rPr>
        <w:t>, а).</w:t>
      </w:r>
    </w:p>
    <w:p w:rsidR="004F2893" w:rsidRPr="00D4362B" w:rsidRDefault="004F2893" w:rsidP="00D436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62B">
        <w:rPr>
          <w:rFonts w:ascii="Times New Roman" w:eastAsia="Calibri" w:hAnsi="Times New Roman" w:cs="Times New Roman"/>
          <w:sz w:val="24"/>
          <w:szCs w:val="24"/>
        </w:rPr>
        <w:t>Размеры толщины или длины детали, представленной одним видом, можно н</w:t>
      </w:r>
      <w:r w:rsidR="00D4362B">
        <w:rPr>
          <w:rFonts w:ascii="Times New Roman" w:eastAsia="Calibri" w:hAnsi="Times New Roman" w:cs="Times New Roman"/>
          <w:sz w:val="24"/>
          <w:szCs w:val="24"/>
        </w:rPr>
        <w:t>аносить, как показано на рис. 21</w:t>
      </w:r>
      <w:r w:rsidRPr="00D436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2893" w:rsidRPr="00D4362B" w:rsidRDefault="004F2893" w:rsidP="00D436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362B">
        <w:rPr>
          <w:rFonts w:ascii="Times New Roman" w:eastAsia="Calibri" w:hAnsi="Times New Roman" w:cs="Times New Roman"/>
          <w:sz w:val="24"/>
          <w:szCs w:val="24"/>
        </w:rPr>
        <w:t>Перед числом, указывающи</w:t>
      </w:r>
      <w:r w:rsidR="00D4362B">
        <w:rPr>
          <w:rFonts w:ascii="Times New Roman" w:eastAsia="Calibri" w:hAnsi="Times New Roman" w:cs="Times New Roman"/>
          <w:sz w:val="24"/>
          <w:szCs w:val="24"/>
        </w:rPr>
        <w:t xml:space="preserve">м толщину детали, ставят букву </w:t>
      </w:r>
      <w:r w:rsidR="00D4362B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="00D4362B">
        <w:rPr>
          <w:rFonts w:ascii="Times New Roman" w:eastAsia="Calibri" w:hAnsi="Times New Roman" w:cs="Times New Roman"/>
          <w:sz w:val="24"/>
          <w:szCs w:val="24"/>
        </w:rPr>
        <w:t xml:space="preserve"> (рис. 21</w:t>
      </w:r>
      <w:r w:rsidRPr="00D4362B">
        <w:rPr>
          <w:rFonts w:ascii="Times New Roman" w:eastAsia="Calibri" w:hAnsi="Times New Roman" w:cs="Times New Roman"/>
          <w:sz w:val="24"/>
          <w:szCs w:val="24"/>
        </w:rPr>
        <w:t>, а), а перед числом, обо</w:t>
      </w:r>
      <w:r w:rsidR="00D4362B">
        <w:rPr>
          <w:rFonts w:ascii="Times New Roman" w:eastAsia="Calibri" w:hAnsi="Times New Roman" w:cs="Times New Roman"/>
          <w:sz w:val="24"/>
          <w:szCs w:val="24"/>
        </w:rPr>
        <w:t xml:space="preserve">значающим длину детали,- букву </w:t>
      </w:r>
      <w:r w:rsidR="00D4362B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  <w:r w:rsidR="00D4362B">
        <w:rPr>
          <w:rFonts w:ascii="Times New Roman" w:eastAsia="Calibri" w:hAnsi="Times New Roman" w:cs="Times New Roman"/>
          <w:sz w:val="24"/>
          <w:szCs w:val="24"/>
        </w:rPr>
        <w:t xml:space="preserve"> (рис. 21</w:t>
      </w:r>
      <w:r w:rsidRPr="00D4362B">
        <w:rPr>
          <w:rFonts w:ascii="Times New Roman" w:eastAsia="Calibri" w:hAnsi="Times New Roman" w:cs="Times New Roman"/>
          <w:sz w:val="24"/>
          <w:szCs w:val="24"/>
        </w:rPr>
        <w:t>, б).</w:t>
      </w:r>
    </w:p>
    <w:p w:rsidR="004F2893" w:rsidRPr="00D4362B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5334000" cy="3343275"/>
            <wp:effectExtent l="19050" t="0" r="0" b="0"/>
            <wp:docPr id="80" name="Рисунок 15" descr="Рис. 28. Нанесение размеров при изображении детали в одной проекции: а - толщины; б - д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 28. Нанесение размеров при изображении детали в одной проекции: а - толщины; б - длин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62B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D4362B" w:rsidRPr="00D4362B">
        <w:rPr>
          <w:rFonts w:ascii="Times New Roman" w:eastAsia="Calibri" w:hAnsi="Times New Roman" w:cs="Times New Roman"/>
          <w:sz w:val="24"/>
          <w:szCs w:val="24"/>
        </w:rPr>
        <w:t>Рис. 21</w:t>
      </w:r>
      <w:r w:rsidRPr="00D4362B">
        <w:rPr>
          <w:rFonts w:ascii="Times New Roman" w:eastAsia="Calibri" w:hAnsi="Times New Roman" w:cs="Times New Roman"/>
          <w:sz w:val="24"/>
          <w:szCs w:val="24"/>
        </w:rPr>
        <w:t>. Нанесение размеров при изображении детали в одной проекции: а - толщины; б - длины</w:t>
      </w:r>
    </w:p>
    <w:p w:rsidR="007A2766" w:rsidRDefault="007A2766" w:rsidP="004F28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F2893" w:rsidRPr="007A2766" w:rsidRDefault="004F2893" w:rsidP="004F2893">
      <w:pPr>
        <w:shd w:val="clear" w:color="auto" w:fill="FFFFFF"/>
        <w:spacing w:before="100" w:beforeAutospacing="1" w:after="100" w:afterAutospacing="1" w:line="240" w:lineRule="auto"/>
        <w:ind w:left="150" w:right="150" w:firstLine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766">
        <w:rPr>
          <w:rFonts w:ascii="Times New Roman" w:eastAsia="Calibri" w:hAnsi="Times New Roman" w:cs="Times New Roman"/>
          <w:sz w:val="24"/>
          <w:szCs w:val="24"/>
        </w:rPr>
        <w:lastRenderedPageBreak/>
        <w:t>Если для написания размерного числа внутри окружности нет места, то его выносят за пределы окружности и наносят одним из</w:t>
      </w:r>
      <w:r w:rsidR="007A2766">
        <w:rPr>
          <w:rFonts w:ascii="Times New Roman" w:eastAsia="Calibri" w:hAnsi="Times New Roman" w:cs="Times New Roman"/>
          <w:sz w:val="24"/>
          <w:szCs w:val="24"/>
        </w:rPr>
        <w:t xml:space="preserve"> способов, показанных на рис. 22</w:t>
      </w:r>
      <w:r w:rsidRPr="007A2766">
        <w:rPr>
          <w:rFonts w:ascii="Times New Roman" w:eastAsia="Calibri" w:hAnsi="Times New Roman" w:cs="Times New Roman"/>
          <w:sz w:val="24"/>
          <w:szCs w:val="24"/>
        </w:rPr>
        <w:t>. Аналогично поступают при нанесении размеров радиусов и прямолинейных отрезков.</w:t>
      </w:r>
    </w:p>
    <w:p w:rsidR="004F2893" w:rsidRPr="007A2766" w:rsidRDefault="004F2893" w:rsidP="004F2893">
      <w:pPr>
        <w:shd w:val="clear" w:color="auto" w:fill="FFFFFF"/>
        <w:spacing w:after="27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6315075" cy="2002113"/>
            <wp:effectExtent l="19050" t="0" r="9525" b="0"/>
            <wp:docPr id="81" name="Рисунок 16" descr="Рис. 29. Нанесение размеров при недостатке м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29. Нанесение размеров при недостатке мест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0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766">
        <w:rPr>
          <w:rFonts w:ascii="Times New Roman" w:eastAsia="Times New Roman" w:hAnsi="Times New Roman" w:cs="Times New Roman"/>
          <w:i/>
          <w:iCs/>
          <w:color w:val="666655"/>
          <w:sz w:val="27"/>
          <w:szCs w:val="27"/>
          <w:lang w:eastAsia="ru-RU"/>
        </w:rPr>
        <w:br/>
      </w:r>
      <w:r w:rsidR="007A2766" w:rsidRPr="007A2766">
        <w:rPr>
          <w:rFonts w:ascii="Times New Roman" w:eastAsia="Calibri" w:hAnsi="Times New Roman" w:cs="Times New Roman"/>
          <w:sz w:val="24"/>
          <w:szCs w:val="24"/>
        </w:rPr>
        <w:t>Рис. 22</w:t>
      </w:r>
      <w:r w:rsidRPr="007A2766">
        <w:rPr>
          <w:rFonts w:ascii="Times New Roman" w:eastAsia="Calibri" w:hAnsi="Times New Roman" w:cs="Times New Roman"/>
          <w:sz w:val="24"/>
          <w:szCs w:val="24"/>
        </w:rPr>
        <w:t>. Нанесение размеров при недостатке места</w:t>
      </w:r>
    </w:p>
    <w:p w:rsidR="004F2893" w:rsidRPr="007A2766" w:rsidRDefault="004F2893" w:rsidP="007A2766">
      <w:pPr>
        <w:jc w:val="both"/>
      </w:pPr>
      <w:r w:rsidRPr="007A2766">
        <w:rPr>
          <w:rFonts w:ascii="Times New Roman" w:eastAsia="Calibri" w:hAnsi="Times New Roman" w:cs="Times New Roman"/>
          <w:sz w:val="24"/>
          <w:szCs w:val="24"/>
        </w:rPr>
        <w:t xml:space="preserve">Обратите внимание, как записаны размерные числа 15 ±0,1 и  </w:t>
      </w:r>
      <w:r w:rsidR="007A2766" w:rsidRPr="00FB0961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∅</w:t>
      </w:r>
      <w:r w:rsidRPr="007A2766">
        <w:rPr>
          <w:rFonts w:ascii="Times New Roman" w:eastAsia="Calibri" w:hAnsi="Times New Roman" w:cs="Times New Roman"/>
          <w:sz w:val="24"/>
          <w:szCs w:val="24"/>
        </w:rPr>
        <w:t>50-0,2 </w:t>
      </w:r>
      <w:r w:rsidR="007A2766" w:rsidRPr="007A2766">
        <w:rPr>
          <w:rFonts w:ascii="Times New Roman" w:eastAsia="Calibri" w:hAnsi="Times New Roman" w:cs="Times New Roman"/>
          <w:sz w:val="24"/>
          <w:szCs w:val="24"/>
        </w:rPr>
        <w:t>на рис. 15</w:t>
      </w:r>
      <w:r w:rsidRPr="007A2766">
        <w:rPr>
          <w:rFonts w:ascii="Times New Roman" w:eastAsia="Calibri" w:hAnsi="Times New Roman" w:cs="Times New Roman"/>
          <w:sz w:val="24"/>
          <w:szCs w:val="24"/>
        </w:rPr>
        <w:t xml:space="preserve">. Что означают такие записи? Так наносят предельные отклонения от заданного размера. Числа ±0,1; -0,2 показывают, какую неточность по отношению к основному (номинальному) размеру можно допустить при изготовлении детали. </w:t>
      </w:r>
      <w:proofErr w:type="gramStart"/>
      <w:r w:rsidRPr="007A2766">
        <w:rPr>
          <w:rFonts w:ascii="Times New Roman" w:eastAsia="Calibri" w:hAnsi="Times New Roman" w:cs="Times New Roman"/>
          <w:sz w:val="24"/>
          <w:szCs w:val="24"/>
        </w:rPr>
        <w:t>Например, размер с предельными отклонениями 40 +0,1-0,2 надо понимать так: назначенный основной (номинальный) размер равен 40 мм; допускается изготовление детали на 0,1 мм больше или на 0,2 мм меньше размера 40 мм; следовательно, для определения наибольшего предельного размера нужно к 40 прибавить 0,1, а для подсчета наименьшего предельного размера нужно из 40 вычесть 0,2.</w:t>
      </w:r>
      <w:proofErr w:type="gramEnd"/>
      <w:r w:rsidRPr="007A2766">
        <w:rPr>
          <w:rFonts w:ascii="Times New Roman" w:eastAsia="Calibri" w:hAnsi="Times New Roman" w:cs="Times New Roman"/>
          <w:sz w:val="24"/>
          <w:szCs w:val="24"/>
        </w:rPr>
        <w:t xml:space="preserve"> Таким образом, предельные размеры подсчитывают так:</w:t>
      </w:r>
    </w:p>
    <w:p w:rsidR="004F2893" w:rsidRPr="007A2766" w:rsidRDefault="004F2893" w:rsidP="007A2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766">
        <w:rPr>
          <w:rFonts w:ascii="Times New Roman" w:eastAsia="Calibri" w:hAnsi="Times New Roman" w:cs="Times New Roman"/>
          <w:sz w:val="24"/>
          <w:szCs w:val="24"/>
        </w:rPr>
        <w:t>40 + 0,1 = 40,1 мм (наибольший);</w:t>
      </w:r>
    </w:p>
    <w:p w:rsidR="004F2893" w:rsidRPr="007A2766" w:rsidRDefault="004F2893" w:rsidP="007A2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766">
        <w:rPr>
          <w:rFonts w:ascii="Times New Roman" w:eastAsia="Calibri" w:hAnsi="Times New Roman" w:cs="Times New Roman"/>
          <w:sz w:val="24"/>
          <w:szCs w:val="24"/>
        </w:rPr>
        <w:t>40 - 0,2 = 39,8 мм (наименьший).</w:t>
      </w:r>
    </w:p>
    <w:p w:rsidR="004F2893" w:rsidRPr="007A2766" w:rsidRDefault="004F2893" w:rsidP="007A2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766">
        <w:rPr>
          <w:rFonts w:ascii="Times New Roman" w:eastAsia="Calibri" w:hAnsi="Times New Roman" w:cs="Times New Roman"/>
          <w:sz w:val="24"/>
          <w:szCs w:val="24"/>
        </w:rPr>
        <w:t>Все детали, действительный размер которых 39,8 мм и более или 40,1 мм и менее, годные.</w:t>
      </w:r>
    </w:p>
    <w:p w:rsidR="004F2893" w:rsidRPr="007A2766" w:rsidRDefault="004F2893" w:rsidP="007A2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766">
        <w:rPr>
          <w:rFonts w:ascii="Times New Roman" w:eastAsia="Calibri" w:hAnsi="Times New Roman" w:cs="Times New Roman"/>
          <w:sz w:val="24"/>
          <w:szCs w:val="24"/>
        </w:rPr>
        <w:t xml:space="preserve">Если нанесено только одно предельное отклонение, например, </w:t>
      </w:r>
      <w:r w:rsidR="00970903" w:rsidRPr="00FB0961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∅</w:t>
      </w:r>
      <w:r w:rsidRPr="007A2766">
        <w:rPr>
          <w:rFonts w:ascii="Times New Roman" w:eastAsia="Calibri" w:hAnsi="Times New Roman" w:cs="Times New Roman"/>
          <w:sz w:val="24"/>
          <w:szCs w:val="24"/>
        </w:rPr>
        <w:t xml:space="preserve">50+0,05, то второе отклонение равно нулю (на чертежах отклонения, равные нулю, не наносят). Наибольший предельный размер в этом случае будет 50 + 0,05 = 50,05 мм, наименьший - 50 мм. Для размера </w:t>
      </w:r>
      <w:r w:rsidR="00970903" w:rsidRPr="00FB0961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∅</w:t>
      </w:r>
      <w:r w:rsidRPr="007A2766">
        <w:rPr>
          <w:rFonts w:ascii="Times New Roman" w:eastAsia="Calibri" w:hAnsi="Times New Roman" w:cs="Times New Roman"/>
          <w:sz w:val="24"/>
          <w:szCs w:val="24"/>
        </w:rPr>
        <w:t xml:space="preserve"> 50-0,03 предельные размеры соответственно будут: 50 мм и 50 - 0,03 = 49,97 мм.</w:t>
      </w:r>
    </w:p>
    <w:p w:rsidR="0035177D" w:rsidRPr="007A2766" w:rsidRDefault="0035177D" w:rsidP="007A276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177D" w:rsidRPr="00F376FC" w:rsidRDefault="00F376FC" w:rsidP="00F376FC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1.10</w:t>
      </w:r>
      <w:r w:rsidRPr="004F2893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Чтение чертежей деталей</w:t>
      </w:r>
    </w:p>
    <w:p w:rsidR="00F376FC" w:rsidRPr="00F376FC" w:rsidRDefault="00F376FC" w:rsidP="00F376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Чтобы получить по чертежу информацию о детали, т. е. прочитать ее чертеж, необходимо соблюдать определенный порядок действий.</w:t>
      </w:r>
    </w:p>
    <w:p w:rsidR="00F376FC" w:rsidRPr="00F376FC" w:rsidRDefault="00F376FC" w:rsidP="00F376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Прочитать основную надпись чертежа: выяснить название и назначение детали, наименование материала, из которого она изготовлена, масштаб изображений.</w:t>
      </w:r>
    </w:p>
    <w:p w:rsidR="00F376FC" w:rsidRPr="00F376FC" w:rsidRDefault="00F376FC" w:rsidP="00F376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Установить, какие виды, другие изображения детали даны на чертеже, какой вид является главным.</w:t>
      </w:r>
    </w:p>
    <w:p w:rsidR="00F376FC" w:rsidRPr="00F376FC" w:rsidRDefault="00F376FC" w:rsidP="00F376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lastRenderedPageBreak/>
        <w:t>Изучить виды и другие изображения в их взаимной связи, выяснить очертания детали, взаимное расположение и форму ее частей. Представив по чертежу форму каждой части детали, мысленно объединить их в единый целостный образ.</w:t>
      </w:r>
    </w:p>
    <w:p w:rsidR="00F376FC" w:rsidRPr="00F376FC" w:rsidRDefault="00F376FC" w:rsidP="00F376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Определить размеры детали и размеры ее элементов.</w:t>
      </w:r>
    </w:p>
    <w:p w:rsidR="00F376FC" w:rsidRPr="00F376FC" w:rsidRDefault="00F376FC" w:rsidP="00F376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 xml:space="preserve">Читая чертеж детали, можно сформулировать для себя вопросы, дающие представление о ней: а) как называется деталь; б) из какого материала она изготовлена; в) в каком масштабе выполнен чертеж; </w:t>
      </w:r>
      <w:proofErr w:type="gramStart"/>
      <w:r w:rsidRPr="00F376FC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gramEnd"/>
      <w:r w:rsidRPr="00F376FC">
        <w:rPr>
          <w:rFonts w:ascii="Times New Roman" w:eastAsia="Calibri" w:hAnsi="Times New Roman" w:cs="Times New Roman"/>
          <w:sz w:val="24"/>
          <w:szCs w:val="24"/>
        </w:rPr>
        <w:t xml:space="preserve">какие виды содержит чертеж; </w:t>
      </w:r>
      <w:proofErr w:type="spellStart"/>
      <w:r w:rsidRPr="00F376FC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F376FC">
        <w:rPr>
          <w:rFonts w:ascii="Times New Roman" w:eastAsia="Calibri" w:hAnsi="Times New Roman" w:cs="Times New Roman"/>
          <w:sz w:val="24"/>
          <w:szCs w:val="24"/>
        </w:rPr>
        <w:t>) сочетанием каких геометрических тел образована форма детали; е) какова ее общая форма; ж) каковы габаритные размеры детали и размеры отдельных ее частей.</w:t>
      </w:r>
    </w:p>
    <w:p w:rsidR="00F376FC" w:rsidRPr="00F376FC" w:rsidRDefault="00F376FC" w:rsidP="00F376F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Рассмотрим пример. На рисунке 2</w:t>
      </w:r>
      <w:r w:rsidRPr="00F376FC">
        <w:rPr>
          <w:rFonts w:ascii="Times New Roman" w:eastAsia="Calibri" w:hAnsi="Times New Roman" w:cs="Times New Roman"/>
          <w:sz w:val="24"/>
          <w:szCs w:val="24"/>
        </w:rPr>
        <w:t>3 дан чертеж детали, который необходимо прочитать. Какую информацию мы можем получить о детали из этого чертежа? Пользуясь только что приведенной последовательностью чтения чертежа, можно установить, что деталь называется «пробка», она изготовлена из стали. Масштаб - 1</w:t>
      </w:r>
      <w:proofErr w:type="gramStart"/>
      <w:r w:rsidRPr="00F376FC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F376FC">
        <w:rPr>
          <w:rFonts w:ascii="Times New Roman" w:eastAsia="Calibri" w:hAnsi="Times New Roman" w:cs="Times New Roman"/>
          <w:sz w:val="24"/>
          <w:szCs w:val="24"/>
        </w:rPr>
        <w:t xml:space="preserve"> 1, т. е. изображение выполнено в натуральную величину.</w:t>
      </w:r>
    </w:p>
    <w:p w:rsidR="00F376FC" w:rsidRPr="00F376FC" w:rsidRDefault="00F376FC" w:rsidP="00F376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600450"/>
            <wp:effectExtent l="19050" t="0" r="9525" b="0"/>
            <wp:docPr id="83" name="Рисунок 52" descr="Чертеж детали, который необходимо про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Чертеж детали, который необходимо прочитать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FC" w:rsidRPr="00F376FC" w:rsidRDefault="00F376FC" w:rsidP="00F376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Рис. 2</w:t>
      </w:r>
      <w:r w:rsidRPr="00F376FC">
        <w:rPr>
          <w:rFonts w:ascii="Times New Roman" w:eastAsia="Calibri" w:hAnsi="Times New Roman" w:cs="Times New Roman"/>
          <w:sz w:val="24"/>
          <w:szCs w:val="24"/>
        </w:rPr>
        <w:t>3</w:t>
      </w:r>
    </w:p>
    <w:p w:rsidR="00F376FC" w:rsidRPr="00F376FC" w:rsidRDefault="00F376FC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Чертеж содержит два вида - главный вид и вид слева. Других изображений нет. Пользуясь видами, определяем форму детали и ее частей.</w:t>
      </w:r>
    </w:p>
    <w:p w:rsidR="00F376FC" w:rsidRPr="00F376FC" w:rsidRDefault="00F376FC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Сопоставляя виды, можно установить, что форма детали образована несколькими поверхностями вращения - цилиндрами. Один из них имеет диаметр 50 мм, а высоту — 10 (35 - 25) мм. Оси вращения цилиндров совпадают и расположены параллельно горизонтальной плоскости проекций. Второй цилиндр имеет диаметр 42 мм, высоту — 20 (25 - 5) мм. Между этими цилиндрами находится элемент детали - проточка, которая имеет форму цилиндра диаметром 36 мм и длиной 5 мм. На цилиндре диаметром 42 мм есть конической формы фаска, ее размеры 3x45°, т. е. высота фаски 3 мм, а выполнена она под углом в 45°.</w:t>
      </w:r>
    </w:p>
    <w:p w:rsidR="00F376FC" w:rsidRPr="00F376FC" w:rsidRDefault="00F376FC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 xml:space="preserve">Вдоль оси вращения поверхностей, образующих форму детали, расположено углубление. Оно имеет форму шестиугольной призмы и показано на главном виде </w:t>
      </w:r>
      <w:r w:rsidRPr="00F376FC">
        <w:rPr>
          <w:rFonts w:ascii="Times New Roman" w:eastAsia="Calibri" w:hAnsi="Times New Roman" w:cs="Times New Roman"/>
          <w:sz w:val="24"/>
          <w:szCs w:val="24"/>
        </w:rPr>
        <w:lastRenderedPageBreak/>
        <w:t>штриховыми линиями. Глубина отверстия — 25 мм, а расстояние между двумя параллельными гранями - 22 мм. На деталях такой размер называют размером «под ключ», он определяет расстояние между «губками» ключа.</w:t>
      </w:r>
    </w:p>
    <w:p w:rsidR="00F376FC" w:rsidRPr="00F376FC" w:rsidRDefault="00F376FC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Габа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ритные размеры детали: 35 мм и </w:t>
      </w:r>
      <w:r w:rsidRPr="00F376FC">
        <w:rPr>
          <w:rFonts w:ascii="Times New Roman" w:eastAsia="Calibri" w:hAnsi="Times New Roman" w:cs="Times New Roman"/>
          <w:sz w:val="24"/>
          <w:szCs w:val="24"/>
        </w:rPr>
        <w:t>50 мм.</w:t>
      </w:r>
    </w:p>
    <w:p w:rsidR="00F376FC" w:rsidRPr="00F376FC" w:rsidRDefault="00F376FC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76FC">
        <w:rPr>
          <w:rFonts w:ascii="Times New Roman" w:eastAsia="Calibri" w:hAnsi="Times New Roman" w:cs="Times New Roman"/>
          <w:sz w:val="24"/>
          <w:szCs w:val="24"/>
        </w:rPr>
        <w:t>Таким образом, чтение чертежа сводится к получению всей имеющейся на чертеже информации о предмете. При этом обязательно учитывается как графическая, так и текстовая информация. Только вместе они дают однозначное представление о форме предмета, его размерах, материале, т. е. вызывают пространственный образ предмета по его плоскому изображению.</w:t>
      </w:r>
    </w:p>
    <w:p w:rsidR="0035177D" w:rsidRPr="007A2766" w:rsidRDefault="0035177D" w:rsidP="0035177D">
      <w:pPr>
        <w:rPr>
          <w:rFonts w:ascii="Times New Roman" w:eastAsia="Calibri" w:hAnsi="Times New Roman" w:cs="Times New Roman"/>
          <w:sz w:val="24"/>
          <w:szCs w:val="24"/>
        </w:rPr>
      </w:pPr>
    </w:p>
    <w:p w:rsidR="00C15490" w:rsidRPr="00C15490" w:rsidRDefault="00C15490" w:rsidP="00C15490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C1549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1.11. Выполнение эскизов деталей</w:t>
      </w:r>
    </w:p>
    <w:p w:rsidR="00C15490" w:rsidRPr="00C15490" w:rsidRDefault="00C15490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 xml:space="preserve">Назначение эскизов. К эскизам относят чертежи, предназначенные для разового использования в производстве. Изображение </w:t>
      </w:r>
      <w:r>
        <w:rPr>
          <w:rFonts w:ascii="Times New Roman" w:eastAsia="Calibri" w:hAnsi="Times New Roman" w:cs="Times New Roman"/>
          <w:sz w:val="24"/>
          <w:szCs w:val="24"/>
        </w:rPr>
        <w:t>предмета на эскизе выполняется п</w:t>
      </w:r>
      <w:r w:rsidRPr="00C15490">
        <w:rPr>
          <w:rFonts w:ascii="Times New Roman" w:eastAsia="Calibri" w:hAnsi="Times New Roman" w:cs="Times New Roman"/>
          <w:sz w:val="24"/>
          <w:szCs w:val="24"/>
        </w:rPr>
        <w:t>о правилам прямоугольного проецирования, но от руки с соблюдением пропорций между частями изображаемого предмета на глаз.</w:t>
      </w:r>
    </w:p>
    <w:p w:rsidR="00C15490" w:rsidRPr="00C15490" w:rsidRDefault="00C15490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 xml:space="preserve">Эскизами пользуются конструкторы при проектировании, например, новых машин. Эскизы применяются также при ремонте оборудования, когда вместо вышедшей из строя детали надо изготовить </w:t>
      </w:r>
      <w:proofErr w:type="gramStart"/>
      <w:r w:rsidRPr="00C15490">
        <w:rPr>
          <w:rFonts w:ascii="Times New Roman" w:eastAsia="Calibri" w:hAnsi="Times New Roman" w:cs="Times New Roman"/>
          <w:sz w:val="24"/>
          <w:szCs w:val="24"/>
        </w:rPr>
        <w:t>новую</w:t>
      </w:r>
      <w:proofErr w:type="gramEnd"/>
      <w:r w:rsidRPr="00C15490">
        <w:rPr>
          <w:rFonts w:ascii="Times New Roman" w:eastAsia="Calibri" w:hAnsi="Times New Roman" w:cs="Times New Roman"/>
          <w:sz w:val="24"/>
          <w:szCs w:val="24"/>
        </w:rPr>
        <w:t>. Тогда с натуры снимают эскиз детали.</w:t>
      </w:r>
    </w:p>
    <w:p w:rsidR="00C15490" w:rsidRPr="00C15490" w:rsidRDefault="00C15490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>На производстве часто приходится непосредственно по эскизу изготовлять деталь, поэтому к нему следует относиться как к важному техническому документу.</w:t>
      </w:r>
    </w:p>
    <w:p w:rsidR="00C15490" w:rsidRPr="00C15490" w:rsidRDefault="00C15490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>Эскизы должны быть выполнены в соответствии со стандартами ЕСКД на чертежи. Линии на эскизе должны быть ровными и четкими. Все надписи следует выполнять чертежным шрифтом.</w:t>
      </w:r>
    </w:p>
    <w:p w:rsidR="00C15490" w:rsidRPr="00C15490" w:rsidRDefault="00C15490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>Эскиз выполняют обычно на бумаге в клетку. Это удобнее и быстрее. По клетке легко проводить перпендикулярные и параллельные линии, соблюдать пропорциональность частей предмета при построении изображений. Дуги окружностей можно провести циркулем, а потом обвести от руки. Выполняют эскиз мягким карандашом (М или 2М).</w:t>
      </w:r>
    </w:p>
    <w:p w:rsidR="00C15490" w:rsidRPr="00C15490" w:rsidRDefault="00C15490" w:rsidP="00C154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>Для обмера детали при съемке эскиза с натуры используют различные измерительные инструменты.</w:t>
      </w:r>
    </w:p>
    <w:p w:rsidR="00C15490" w:rsidRPr="00182602" w:rsidRDefault="00C15490" w:rsidP="00C154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1504950" cy="1343025"/>
            <wp:effectExtent l="19050" t="0" r="0" b="0"/>
            <wp:docPr id="84" name="Рисунок 4" descr="Измерение линей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мерение линейко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90" w:rsidRPr="00C15490" w:rsidRDefault="00C15490" w:rsidP="00C154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>Рис. 24. Измерение линейкой</w:t>
      </w:r>
    </w:p>
    <w:p w:rsidR="00C15490" w:rsidRPr="00C15490" w:rsidRDefault="00C15490" w:rsidP="00C154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490">
        <w:rPr>
          <w:rFonts w:ascii="Times New Roman" w:eastAsia="Calibri" w:hAnsi="Times New Roman" w:cs="Times New Roman"/>
          <w:sz w:val="24"/>
          <w:szCs w:val="24"/>
        </w:rPr>
        <w:t>Измерение линейных величин выполн</w:t>
      </w:r>
      <w:r>
        <w:rPr>
          <w:rFonts w:ascii="Times New Roman" w:eastAsia="Calibri" w:hAnsi="Times New Roman" w:cs="Times New Roman"/>
          <w:sz w:val="24"/>
          <w:szCs w:val="24"/>
        </w:rPr>
        <w:t>яют при помощи линейки (рис. 24</w:t>
      </w:r>
      <w:r w:rsidRPr="00C15490">
        <w:rPr>
          <w:rFonts w:ascii="Times New Roman" w:eastAsia="Calibri" w:hAnsi="Times New Roman" w:cs="Times New Roman"/>
          <w:sz w:val="24"/>
          <w:szCs w:val="24"/>
        </w:rPr>
        <w:t>). Для более точных измерений (с погрешностью не более 0,1...0,05 мм) исп</w:t>
      </w:r>
      <w:r>
        <w:rPr>
          <w:rFonts w:ascii="Times New Roman" w:eastAsia="Calibri" w:hAnsi="Times New Roman" w:cs="Times New Roman"/>
          <w:sz w:val="24"/>
          <w:szCs w:val="24"/>
        </w:rPr>
        <w:t>ользуют штангенциркуль (рис. 25</w:t>
      </w:r>
      <w:r w:rsidRPr="00C1549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15490" w:rsidRPr="00182602" w:rsidRDefault="00C15490" w:rsidP="00C154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4581525" cy="2400300"/>
            <wp:effectExtent l="19050" t="0" r="9525" b="0"/>
            <wp:docPr id="85" name="Рисунок 5" descr="Измерение штангенцирку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тангенциркулем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90" w:rsidRPr="000042A1" w:rsidRDefault="00C15490" w:rsidP="00C154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Рис. 25. Измерение штангенциркулем</w:t>
      </w:r>
    </w:p>
    <w:p w:rsidR="00C15490" w:rsidRPr="000042A1" w:rsidRDefault="00C15490" w:rsidP="00C154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Штангенциркулем измеряют линейные размеры, диаметры цилиндрических элементов (наружных и внутренних), а также глубину отверстий и углублений.</w:t>
      </w:r>
    </w:p>
    <w:p w:rsidR="00C15490" w:rsidRPr="000042A1" w:rsidRDefault="00C15490" w:rsidP="000042A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b/>
          <w:sz w:val="24"/>
          <w:szCs w:val="24"/>
        </w:rPr>
        <w:t>Порядок выполнения эскизов.</w:t>
      </w:r>
      <w:r w:rsidRPr="000042A1">
        <w:rPr>
          <w:rFonts w:ascii="Times New Roman" w:eastAsia="Calibri" w:hAnsi="Times New Roman" w:cs="Times New Roman"/>
          <w:sz w:val="24"/>
          <w:szCs w:val="24"/>
        </w:rPr>
        <w:t xml:space="preserve"> Приступая к выполнению эскиза, прежде всего надо внимательно ознакомиться с деталью: </w:t>
      </w:r>
      <w:proofErr w:type="spellStart"/>
      <w:r w:rsidRPr="000042A1">
        <w:rPr>
          <w:rFonts w:ascii="Times New Roman" w:eastAsia="Calibri" w:hAnsi="Times New Roman" w:cs="Times New Roman"/>
          <w:sz w:val="24"/>
          <w:szCs w:val="24"/>
        </w:rPr>
        <w:t>по-возможности</w:t>
      </w:r>
      <w:proofErr w:type="spellEnd"/>
      <w:r w:rsidRPr="000042A1">
        <w:rPr>
          <w:rFonts w:ascii="Times New Roman" w:eastAsia="Calibri" w:hAnsi="Times New Roman" w:cs="Times New Roman"/>
          <w:sz w:val="24"/>
          <w:szCs w:val="24"/>
        </w:rPr>
        <w:t xml:space="preserve"> выяснить ее назначение, четко уяснить общую геометрическую форму детали, форму ее отдельных частей. При этом полезно мысленно разделить деталь на части, имеющие форму простых геометрических тел.</w:t>
      </w:r>
    </w:p>
    <w:p w:rsidR="00C15490" w:rsidRPr="000042A1" w:rsidRDefault="00C15490" w:rsidP="000042A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Затем следует установить, сколько видов необходимо для полного выявления формы и размеров детали, выбрать главный вид. Он должен давать отчетливое и наиболее полное представление о форме детали.</w:t>
      </w:r>
    </w:p>
    <w:p w:rsidR="00C15490" w:rsidRPr="000042A1" w:rsidRDefault="00C15490" w:rsidP="000042A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На главном виде должно быть по возможности меньше штриховых линий.</w:t>
      </w:r>
    </w:p>
    <w:p w:rsidR="00C15490" w:rsidRPr="000042A1" w:rsidRDefault="00C15490" w:rsidP="000042A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Помните, что число видов можно сократить, используя значки "диаметр" и "квадрат", условное обозначение толщины детали и др.</w:t>
      </w:r>
    </w:p>
    <w:p w:rsidR="00C15490" w:rsidRPr="000042A1" w:rsidRDefault="00C15490" w:rsidP="000042A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Строят изображения детали на эскизе в та</w:t>
      </w:r>
      <w:r w:rsidR="000042A1">
        <w:rPr>
          <w:rFonts w:ascii="Times New Roman" w:eastAsia="Calibri" w:hAnsi="Times New Roman" w:cs="Times New Roman"/>
          <w:sz w:val="24"/>
          <w:szCs w:val="24"/>
        </w:rPr>
        <w:t>кой последовательности (рис. 26</w:t>
      </w:r>
      <w:r w:rsidRPr="000042A1">
        <w:rPr>
          <w:rFonts w:ascii="Times New Roman" w:eastAsia="Calibri" w:hAnsi="Times New Roman" w:cs="Times New Roman"/>
          <w:sz w:val="24"/>
          <w:szCs w:val="24"/>
        </w:rPr>
        <w:t>):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Чертят на листе выбранного формата внешнюю рамку и рамку, ограничивающую поле чертежа. Размечают и вычерчивают графы основной надписи.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 xml:space="preserve">Определяют, как лучше </w:t>
      </w:r>
      <w:proofErr w:type="gramStart"/>
      <w:r w:rsidRPr="000042A1">
        <w:rPr>
          <w:rFonts w:ascii="Times New Roman" w:eastAsia="Calibri" w:hAnsi="Times New Roman" w:cs="Times New Roman"/>
          <w:sz w:val="24"/>
          <w:szCs w:val="24"/>
        </w:rPr>
        <w:t>разместить изображения</w:t>
      </w:r>
      <w:proofErr w:type="gramEnd"/>
      <w:r w:rsidRPr="000042A1">
        <w:rPr>
          <w:rFonts w:ascii="Times New Roman" w:eastAsia="Calibri" w:hAnsi="Times New Roman" w:cs="Times New Roman"/>
          <w:sz w:val="24"/>
          <w:szCs w:val="24"/>
        </w:rPr>
        <w:t xml:space="preserve"> на поле чертежа, и вычерчивают тонкими линиями габаритные прямоугольники. При необходимости проводят ос</w:t>
      </w:r>
      <w:r w:rsidR="000042A1">
        <w:rPr>
          <w:rFonts w:ascii="Times New Roman" w:eastAsia="Calibri" w:hAnsi="Times New Roman" w:cs="Times New Roman"/>
          <w:sz w:val="24"/>
          <w:szCs w:val="24"/>
        </w:rPr>
        <w:t>евые и центровые линии (рис. 26</w:t>
      </w:r>
      <w:r w:rsidRPr="000042A1">
        <w:rPr>
          <w:rFonts w:ascii="Times New Roman" w:eastAsia="Calibri" w:hAnsi="Times New Roman" w:cs="Times New Roman"/>
          <w:sz w:val="24"/>
          <w:szCs w:val="24"/>
        </w:rPr>
        <w:t>, а).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Наносят на видах внешние (в</w:t>
      </w:r>
      <w:r w:rsidR="000042A1">
        <w:rPr>
          <w:rFonts w:ascii="Times New Roman" w:eastAsia="Calibri" w:hAnsi="Times New Roman" w:cs="Times New Roman"/>
          <w:sz w:val="24"/>
          <w:szCs w:val="24"/>
        </w:rPr>
        <w:t>идимые) контуры детали (рис. 26</w:t>
      </w:r>
      <w:r w:rsidRPr="000042A1">
        <w:rPr>
          <w:rFonts w:ascii="Times New Roman" w:eastAsia="Calibri" w:hAnsi="Times New Roman" w:cs="Times New Roman"/>
          <w:sz w:val="24"/>
          <w:szCs w:val="24"/>
        </w:rPr>
        <w:t>. б).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Штриховыми линиями изображают невидимые части и элементы детали (рис.</w:t>
      </w:r>
      <w:r w:rsidR="000042A1">
        <w:rPr>
          <w:rFonts w:ascii="Times New Roman" w:eastAsia="Calibri" w:hAnsi="Times New Roman" w:cs="Times New Roman"/>
          <w:sz w:val="24"/>
          <w:szCs w:val="24"/>
        </w:rPr>
        <w:t xml:space="preserve"> 26</w:t>
      </w:r>
      <w:r w:rsidRPr="000042A1">
        <w:rPr>
          <w:rFonts w:ascii="Times New Roman" w:eastAsia="Calibri" w:hAnsi="Times New Roman" w:cs="Times New Roman"/>
          <w:sz w:val="24"/>
          <w:szCs w:val="24"/>
        </w:rPr>
        <w:t>, в). Обводят эскиз.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Наносят выно</w:t>
      </w:r>
      <w:r w:rsidR="000042A1">
        <w:rPr>
          <w:rFonts w:ascii="Times New Roman" w:eastAsia="Calibri" w:hAnsi="Times New Roman" w:cs="Times New Roman"/>
          <w:sz w:val="24"/>
          <w:szCs w:val="24"/>
        </w:rPr>
        <w:t>сные и размерные линии (рис. 26</w:t>
      </w:r>
      <w:r w:rsidRPr="000042A1">
        <w:rPr>
          <w:rFonts w:ascii="Times New Roman" w:eastAsia="Calibri" w:hAnsi="Times New Roman" w:cs="Times New Roman"/>
          <w:sz w:val="24"/>
          <w:szCs w:val="24"/>
        </w:rPr>
        <w:t>, г).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Обмеряют деталь, наносят размерные числа и в случае</w:t>
      </w:r>
      <w:r w:rsidR="000042A1">
        <w:rPr>
          <w:rFonts w:ascii="Times New Roman" w:eastAsia="Calibri" w:hAnsi="Times New Roman" w:cs="Times New Roman"/>
          <w:sz w:val="24"/>
          <w:szCs w:val="24"/>
        </w:rPr>
        <w:t xml:space="preserve"> необходимости надписи (рис. 26</w:t>
      </w:r>
      <w:r w:rsidRPr="000042A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042A1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0042A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C15490" w:rsidRPr="000042A1" w:rsidRDefault="00C15490" w:rsidP="000042A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Запо</w:t>
      </w:r>
      <w:r w:rsidR="000042A1">
        <w:rPr>
          <w:rFonts w:ascii="Times New Roman" w:eastAsia="Calibri" w:hAnsi="Times New Roman" w:cs="Times New Roman"/>
          <w:sz w:val="24"/>
          <w:szCs w:val="24"/>
        </w:rPr>
        <w:t>лняют основную надпись (рис. 26</w:t>
      </w:r>
      <w:r w:rsidRPr="000042A1">
        <w:rPr>
          <w:rFonts w:ascii="Times New Roman" w:eastAsia="Calibri" w:hAnsi="Times New Roman" w:cs="Times New Roman"/>
          <w:sz w:val="24"/>
          <w:szCs w:val="24"/>
        </w:rPr>
        <w:t>. в), где указывают название детали, материал, из которого она изготовлена.</w:t>
      </w:r>
    </w:p>
    <w:p w:rsidR="00C15490" w:rsidRPr="00182602" w:rsidRDefault="00C15490" w:rsidP="00C154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lastRenderedPageBreak/>
        <w:drawing>
          <wp:inline distT="0" distB="0" distL="0" distR="0">
            <wp:extent cx="4600575" cy="5391150"/>
            <wp:effectExtent l="19050" t="0" r="9525" b="0"/>
            <wp:docPr id="86" name="Рисунок 6" descr="Последовательность выполнения эск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ледовательность выполнения эскиз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90" w:rsidRPr="000042A1" w:rsidRDefault="000042A1" w:rsidP="00C1549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Рис. 26</w:t>
      </w:r>
      <w:r w:rsidR="00C15490" w:rsidRPr="000042A1">
        <w:rPr>
          <w:rFonts w:ascii="Times New Roman" w:eastAsia="Calibri" w:hAnsi="Times New Roman" w:cs="Times New Roman"/>
          <w:sz w:val="24"/>
          <w:szCs w:val="24"/>
        </w:rPr>
        <w:t>. Последовательность выполнения эскиза</w:t>
      </w:r>
    </w:p>
    <w:p w:rsidR="00C15490" w:rsidRPr="000042A1" w:rsidRDefault="00C15490" w:rsidP="00C154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В заключение проверяют эскиз. При этом необходимо убедиться, что:</w:t>
      </w:r>
    </w:p>
    <w:p w:rsidR="00C15490" w:rsidRPr="000042A1" w:rsidRDefault="00C15490" w:rsidP="00C154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изображения построены правильно и в проекционной связи;</w:t>
      </w:r>
    </w:p>
    <w:p w:rsidR="00C15490" w:rsidRPr="000042A1" w:rsidRDefault="00C15490" w:rsidP="00C154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главный вид детали выбран удачно;</w:t>
      </w:r>
    </w:p>
    <w:p w:rsidR="00C15490" w:rsidRPr="000042A1" w:rsidRDefault="00C15490" w:rsidP="00C154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видов достаточно, для того чтобы выявить форму детали;</w:t>
      </w:r>
    </w:p>
    <w:p w:rsidR="00C15490" w:rsidRPr="000042A1" w:rsidRDefault="00C15490" w:rsidP="00C154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размеры нанесены правильно;</w:t>
      </w:r>
    </w:p>
    <w:p w:rsidR="00C15490" w:rsidRPr="000042A1" w:rsidRDefault="00C15490" w:rsidP="00C154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сделаны необходимые поясняющие надписи:</w:t>
      </w:r>
    </w:p>
    <w:p w:rsidR="0035177D" w:rsidRDefault="00C15490" w:rsidP="0035177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042A1">
        <w:rPr>
          <w:rFonts w:ascii="Times New Roman" w:eastAsia="Calibri" w:hAnsi="Times New Roman" w:cs="Times New Roman"/>
          <w:sz w:val="24"/>
          <w:szCs w:val="24"/>
        </w:rPr>
        <w:t>правильно заполнена основная надпись.</w:t>
      </w:r>
    </w:p>
    <w:p w:rsidR="007C2C6B" w:rsidRPr="007C2C6B" w:rsidRDefault="007C2C6B" w:rsidP="007C2C6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7C2C6B" w:rsidRPr="007C2C6B" w:rsidRDefault="007C2C6B" w:rsidP="007C2C6B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7C2C6B">
        <w:rPr>
          <w:rFonts w:ascii="Times New Roman" w:eastAsia="Calibri" w:hAnsi="Times New Roman" w:cs="Times New Roman"/>
          <w:b/>
          <w:sz w:val="28"/>
          <w:szCs w:val="28"/>
        </w:rPr>
        <w:t>1.12. Общие сведения о сборочных чертежах изделий</w:t>
      </w:r>
    </w:p>
    <w:p w:rsidR="007C2C6B" w:rsidRPr="007C2C6B" w:rsidRDefault="007C2C6B" w:rsidP="007C2C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>На сборочном чертеже изделие изображают в собранном виде со всеми входящими в него деталями.</w:t>
      </w:r>
    </w:p>
    <w:p w:rsidR="007C2C6B" w:rsidRPr="007C2C6B" w:rsidRDefault="007C2C6B" w:rsidP="007C2C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>На производстве сначала изготовляют по чертежу каждую деталь. Затем по сборочному чертежу собирают их в изделие.</w:t>
      </w:r>
    </w:p>
    <w:p w:rsidR="007C2C6B" w:rsidRPr="007C2C6B" w:rsidRDefault="007C2C6B" w:rsidP="007C2C6B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На рисунке 27</w:t>
      </w:r>
      <w:r w:rsidRPr="007C2C6B">
        <w:rPr>
          <w:rFonts w:ascii="Times New Roman" w:eastAsia="Calibri" w:hAnsi="Times New Roman" w:cs="Times New Roman"/>
          <w:sz w:val="24"/>
          <w:szCs w:val="24"/>
        </w:rPr>
        <w:t xml:space="preserve"> дано наглядное изображение модели кулачкового механизма. Он предназначен для того, чтобы сообщать возвратно-поступательное движение толкателю (дет. 6). Осуществляется это таким образом. </w:t>
      </w:r>
      <w:proofErr w:type="gramStart"/>
      <w:r w:rsidRPr="007C2C6B">
        <w:rPr>
          <w:rFonts w:ascii="Times New Roman" w:eastAsia="Calibri" w:hAnsi="Times New Roman" w:cs="Times New Roman"/>
          <w:sz w:val="24"/>
          <w:szCs w:val="24"/>
        </w:rPr>
        <w:t>Вращение рукоятки (дет. 3) передается через валик (дет. 4) кулачку (дет. 5), который, имея овальную форму, двигает толкатель.</w:t>
      </w:r>
      <w:proofErr w:type="gramEnd"/>
    </w:p>
    <w:p w:rsidR="007C2C6B" w:rsidRDefault="007C2C6B" w:rsidP="007C2C6B">
      <w:pPr>
        <w:pStyle w:val="a3"/>
        <w:shd w:val="clear" w:color="auto" w:fill="FFFFFF"/>
        <w:jc w:val="center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noProof/>
          <w:color w:val="666666"/>
          <w:sz w:val="27"/>
          <w:szCs w:val="27"/>
        </w:rPr>
        <w:drawing>
          <wp:inline distT="0" distB="0" distL="0" distR="0">
            <wp:extent cx="2466975" cy="4105275"/>
            <wp:effectExtent l="19050" t="0" r="9525" b="0"/>
            <wp:docPr id="87" name="Рисунок 21" descr="Кулачковый механ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лачковый механизм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6B" w:rsidRPr="007C2C6B" w:rsidRDefault="007C2C6B" w:rsidP="007C2C6B">
      <w:pPr>
        <w:pStyle w:val="a3"/>
        <w:shd w:val="clear" w:color="auto" w:fill="FFFFFF"/>
        <w:jc w:val="center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Рис. 27. Кулачковый механизм</w:t>
      </w:r>
    </w:p>
    <w:p w:rsid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</w:rPr>
      </w:pPr>
      <w:r>
        <w:rPr>
          <w:rFonts w:eastAsia="Calibri"/>
          <w:lang w:eastAsia="en-US"/>
        </w:rPr>
        <w:t>На рисунке 28</w:t>
      </w:r>
      <w:r w:rsidRPr="007C2C6B">
        <w:rPr>
          <w:rFonts w:eastAsia="Calibri"/>
          <w:lang w:eastAsia="en-US"/>
        </w:rPr>
        <w:t xml:space="preserve"> приведен сборочный чертеж кулачкового механизма. 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Сборочные чертежи (рис. 28</w:t>
      </w:r>
      <w:r w:rsidRPr="007C2C6B">
        <w:rPr>
          <w:rFonts w:eastAsia="Calibri"/>
          <w:lang w:eastAsia="en-US"/>
        </w:rPr>
        <w:t xml:space="preserve">) содержат те же изображения, что и чертежи деталей: виды, разрезы, сечения. Виды располагают в проекционной связи. Кроме </w:t>
      </w:r>
      <w:proofErr w:type="gramStart"/>
      <w:r w:rsidRPr="007C2C6B">
        <w:rPr>
          <w:rFonts w:eastAsia="Calibri"/>
          <w:lang w:eastAsia="en-US"/>
        </w:rPr>
        <w:t>основных</w:t>
      </w:r>
      <w:proofErr w:type="gramEnd"/>
      <w:r w:rsidRPr="007C2C6B">
        <w:rPr>
          <w:rFonts w:eastAsia="Calibri"/>
          <w:lang w:eastAsia="en-US"/>
        </w:rPr>
        <w:t>, применяют и м</w:t>
      </w:r>
      <w:r>
        <w:rPr>
          <w:rFonts w:eastAsia="Calibri"/>
          <w:lang w:eastAsia="en-US"/>
        </w:rPr>
        <w:t>естные виды. Так, на рисунке 28</w:t>
      </w:r>
      <w:r w:rsidRPr="007C2C6B">
        <w:rPr>
          <w:rFonts w:eastAsia="Calibri"/>
          <w:lang w:eastAsia="en-US"/>
        </w:rPr>
        <w:t xml:space="preserve"> дан вид по стрелке А. Он поясняет форму рукоятки.</w:t>
      </w:r>
    </w:p>
    <w:p w:rsidR="007C2C6B" w:rsidRDefault="007C2C6B" w:rsidP="007C2C6B">
      <w:pPr>
        <w:pStyle w:val="a3"/>
        <w:shd w:val="clear" w:color="auto" w:fill="FFFFFF"/>
        <w:jc w:val="center"/>
        <w:rPr>
          <w:rFonts w:ascii="Arial" w:hAnsi="Arial" w:cs="Arial"/>
          <w:color w:val="666666"/>
          <w:sz w:val="27"/>
          <w:szCs w:val="27"/>
        </w:rPr>
      </w:pPr>
      <w:r>
        <w:rPr>
          <w:rFonts w:ascii="Arial" w:hAnsi="Arial" w:cs="Arial"/>
          <w:noProof/>
          <w:color w:val="666666"/>
          <w:sz w:val="27"/>
          <w:szCs w:val="27"/>
        </w:rPr>
        <w:lastRenderedPageBreak/>
        <w:drawing>
          <wp:inline distT="0" distB="0" distL="0" distR="0">
            <wp:extent cx="4762500" cy="7143750"/>
            <wp:effectExtent l="19050" t="0" r="0" b="0"/>
            <wp:docPr id="88" name="Рисунок 22" descr="Сборочный чертеж кулачкового механ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орочный чертеж кулачкового механизм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6B" w:rsidRPr="007C2C6B" w:rsidRDefault="007C2C6B" w:rsidP="007C2C6B">
      <w:pPr>
        <w:pStyle w:val="a3"/>
        <w:shd w:val="clear" w:color="auto" w:fill="FFFFFF"/>
        <w:jc w:val="center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Рис. 28. Сборочный чертеж кулачкового механизма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Сборочные чертежи обычно содержат разрезы и сечения. Это помогает выявить ус</w:t>
      </w:r>
      <w:r w:rsidR="00213796">
        <w:rPr>
          <w:rFonts w:eastAsia="Calibri"/>
          <w:lang w:eastAsia="en-US"/>
        </w:rPr>
        <w:t>тройство изделия. На рисунке 28</w:t>
      </w:r>
      <w:r w:rsidRPr="007C2C6B">
        <w:rPr>
          <w:rFonts w:eastAsia="Calibri"/>
          <w:lang w:eastAsia="en-US"/>
        </w:rPr>
        <w:t xml:space="preserve"> в разрезе показан кулачок (дет. 5). Местные разрезы выявляют способы соединения толкателя (дет. 6) со стойкой (дет. 1), рукоятки (дет. 3) с ручкой (дет. 2) и валиком (дет. 4), а также валика с кулачком. Вынесенное сечение поясняет форму стойки, имеющей ребро жесткости.</w:t>
      </w:r>
    </w:p>
    <w:p w:rsidR="007C2C6B" w:rsidRPr="007C2C6B" w:rsidRDefault="007C2C6B" w:rsidP="00E6217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lastRenderedPageBreak/>
        <w:t>Как и на чертежах деталей, в правом нижнем углу сборочного чертежа располагают основную надпись. В ней указывают название изделия и другие данные, относящиеся к нему.</w:t>
      </w:r>
    </w:p>
    <w:p w:rsidR="007C2C6B" w:rsidRPr="007C2C6B" w:rsidRDefault="007C2C6B" w:rsidP="00E6217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Как же определить названия деталей, входящих в сборочную единицу?</w:t>
      </w:r>
    </w:p>
    <w:p w:rsidR="007C2C6B" w:rsidRPr="007C2C6B" w:rsidRDefault="007C2C6B" w:rsidP="00E6217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7C2C6B">
        <w:rPr>
          <w:rFonts w:eastAsia="Calibri"/>
          <w:b/>
          <w:bCs/>
          <w:lang w:eastAsia="en-US"/>
        </w:rPr>
        <w:t>Спецификация</w:t>
      </w:r>
      <w:r w:rsidRPr="007C2C6B">
        <w:rPr>
          <w:rFonts w:eastAsia="Calibri"/>
          <w:lang w:eastAsia="en-US"/>
        </w:rPr>
        <w:t>. Это таблица, содержащая основные данные о деталях, входящих в изделие. Ее выполняют на о</w:t>
      </w:r>
      <w:r w:rsidR="00E62179">
        <w:rPr>
          <w:rFonts w:eastAsia="Calibri"/>
          <w:lang w:eastAsia="en-US"/>
        </w:rPr>
        <w:t>тдельных листах формата А</w:t>
      </w:r>
      <w:proofErr w:type="gramStart"/>
      <w:r w:rsidR="00E62179">
        <w:rPr>
          <w:rFonts w:eastAsia="Calibri"/>
          <w:lang w:eastAsia="en-US"/>
        </w:rPr>
        <w:t>4</w:t>
      </w:r>
      <w:proofErr w:type="gramEnd"/>
      <w:r w:rsidR="00E62179">
        <w:rPr>
          <w:rFonts w:eastAsia="Calibri"/>
          <w:lang w:eastAsia="en-US"/>
        </w:rPr>
        <w:t>. На</w:t>
      </w:r>
      <w:r w:rsidRPr="007C2C6B">
        <w:rPr>
          <w:rFonts w:eastAsia="Calibri"/>
          <w:lang w:eastAsia="en-US"/>
        </w:rPr>
        <w:t xml:space="preserve"> чертежах ее располагают над основной надписью.</w:t>
      </w:r>
    </w:p>
    <w:p w:rsidR="007C2C6B" w:rsidRPr="007C2C6B" w:rsidRDefault="00E62179" w:rsidP="00E62179">
      <w:pPr>
        <w:pStyle w:val="a3"/>
        <w:shd w:val="clear" w:color="auto" w:fill="FFFFFF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На рисунке 29 приведена</w:t>
      </w:r>
      <w:r w:rsidR="007C2C6B" w:rsidRPr="007C2C6B">
        <w:rPr>
          <w:rFonts w:eastAsia="Calibri"/>
          <w:lang w:eastAsia="en-US"/>
        </w:rPr>
        <w:t xml:space="preserve"> основная надпись и спецификация для учебных чертежей.</w:t>
      </w:r>
    </w:p>
    <w:p w:rsidR="007C2C6B" w:rsidRPr="007C2C6B" w:rsidRDefault="007C2C6B" w:rsidP="007C2C6B">
      <w:pPr>
        <w:pStyle w:val="a3"/>
        <w:shd w:val="clear" w:color="auto" w:fill="FFFFFF"/>
        <w:jc w:val="center"/>
        <w:rPr>
          <w:rFonts w:eastAsia="Calibri"/>
          <w:lang w:eastAsia="en-US"/>
        </w:rPr>
      </w:pPr>
      <w:r w:rsidRPr="007C2C6B">
        <w:rPr>
          <w:rFonts w:eastAsia="Calibri"/>
          <w:noProof/>
        </w:rPr>
        <w:drawing>
          <wp:inline distT="0" distB="0" distL="0" distR="0">
            <wp:extent cx="4552950" cy="2514600"/>
            <wp:effectExtent l="19050" t="0" r="0" b="0"/>
            <wp:docPr id="89" name="Рисунок 23" descr="Спецификация с основной надписью для учебных черте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ецификация с основной надписью для учебных чертежей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6B" w:rsidRPr="007C2C6B" w:rsidRDefault="00E62179" w:rsidP="007C2C6B">
      <w:pPr>
        <w:pStyle w:val="a3"/>
        <w:shd w:val="clear" w:color="auto" w:fill="FFFFFF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Рис. 29</w:t>
      </w:r>
      <w:r w:rsidR="007C2C6B" w:rsidRPr="007C2C6B">
        <w:rPr>
          <w:rFonts w:eastAsia="Calibri"/>
          <w:lang w:eastAsia="en-US"/>
        </w:rPr>
        <w:t>. Спецификация с основной надписью для учебных чертежей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В первой графе спецификации указывают порядковые номера (позиции) деталей, входящих в изделие. Номера записывают сверху вниз.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Во второй графе записывают наименование детали. Для стандартизованных деталей здесь же указывают их</w:t>
      </w:r>
      <w:r w:rsidR="00E62179">
        <w:rPr>
          <w:rFonts w:eastAsia="Calibri"/>
          <w:lang w:eastAsia="en-US"/>
        </w:rPr>
        <w:t xml:space="preserve"> обозначение. Например (рис. 28</w:t>
      </w:r>
      <w:r w:rsidRPr="007C2C6B">
        <w:rPr>
          <w:rFonts w:eastAsia="Calibri"/>
          <w:lang w:eastAsia="en-US"/>
        </w:rPr>
        <w:t xml:space="preserve">), </w:t>
      </w:r>
      <w:proofErr w:type="gramStart"/>
      <w:r w:rsidRPr="007C2C6B">
        <w:rPr>
          <w:rFonts w:eastAsia="Calibri"/>
          <w:lang w:eastAsia="en-US"/>
        </w:rPr>
        <w:t>в</w:t>
      </w:r>
      <w:proofErr w:type="gramEnd"/>
      <w:r w:rsidRPr="007C2C6B">
        <w:rPr>
          <w:rFonts w:eastAsia="Calibri"/>
          <w:lang w:eastAsia="en-US"/>
        </w:rPr>
        <w:t xml:space="preserve"> поз. 7 записано: "Винт М4х10".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В третьей графе указывают количество деталей, входящих в изделие. В четвертой графе записывают марку материала, из которого изготовлена деталь (на производственных чертежах эта графа отсутствует).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Последняя графа — «Примечания» — предназначена для дополнительных данных, не предусмотренных спецификацией.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Номера позиций, присвоенные детали в спецификации, наносят около соответствующих изображений на чертеже. Их наносят на полках, от которых проводят наклонную линию-выноску, заканчивающуюся точкой на изображении детали. Полки и линии-выноски проводят сплошными тонкими линиями.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Чтобы найти изображение детали, определяют по спецификации ее номер, отыскивают его на чертеже и по концу линии-выноски находят нужное изображение.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Чтобы легче было находить номера позиций на сборочном чертеже, полки группируют в строчку (по горизонтали) или в колонку (по вертикали).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lastRenderedPageBreak/>
        <w:t>Один из вариантов расположения линий-выносо</w:t>
      </w:r>
      <w:r w:rsidR="00E62179">
        <w:rPr>
          <w:rFonts w:eastAsia="Calibri"/>
          <w:lang w:eastAsia="en-US"/>
        </w:rPr>
        <w:t>к и цифр приведен на рисунке 30</w:t>
      </w:r>
      <w:r w:rsidRPr="007C2C6B">
        <w:rPr>
          <w:rFonts w:eastAsia="Calibri"/>
          <w:lang w:eastAsia="en-US"/>
        </w:rPr>
        <w:t>, а. Первые 6 шесть позиций расположены в колонку, остальные — в строчку. Позиции указывают на том виде или разрезе, где деталь изображена как видимая.</w:t>
      </w:r>
    </w:p>
    <w:p w:rsidR="007C2C6B" w:rsidRPr="007C2C6B" w:rsidRDefault="007C2C6B" w:rsidP="007C2C6B">
      <w:pPr>
        <w:pStyle w:val="a3"/>
        <w:shd w:val="clear" w:color="auto" w:fill="FFFFFF"/>
        <w:jc w:val="center"/>
        <w:rPr>
          <w:rFonts w:eastAsia="Calibri"/>
          <w:lang w:eastAsia="en-US"/>
        </w:rPr>
      </w:pPr>
      <w:r w:rsidRPr="007C2C6B">
        <w:rPr>
          <w:rFonts w:eastAsia="Calibri"/>
          <w:noProof/>
        </w:rPr>
        <w:drawing>
          <wp:inline distT="0" distB="0" distL="0" distR="0">
            <wp:extent cx="2286000" cy="1609725"/>
            <wp:effectExtent l="19050" t="0" r="0" b="0"/>
            <wp:docPr id="90" name="Рисунок 24" descr="Расположение линий выносок с номерами пози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асположение линий выносок с номерами позици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6B" w:rsidRPr="007C2C6B" w:rsidRDefault="00E62179" w:rsidP="007C2C6B">
      <w:pPr>
        <w:pStyle w:val="a3"/>
        <w:shd w:val="clear" w:color="auto" w:fill="FFFFFF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Рис. 30</w:t>
      </w:r>
      <w:r w:rsidR="007C2C6B" w:rsidRPr="007C2C6B">
        <w:rPr>
          <w:rFonts w:eastAsia="Calibri"/>
          <w:lang w:eastAsia="en-US"/>
        </w:rPr>
        <w:t>. Расположение линий выносок с номерами позиций: а - общее правило; б — для группы деталей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Для группы крепежных деталей, относящихся к одному и тому же месту крепления (например, болт, гайка и шайба), допускает</w:t>
      </w:r>
      <w:r w:rsidR="00E62179">
        <w:rPr>
          <w:rFonts w:eastAsia="Calibri"/>
          <w:lang w:eastAsia="en-US"/>
        </w:rPr>
        <w:t>ся общая линия-выноска (рис. 30</w:t>
      </w:r>
      <w:r w:rsidRPr="007C2C6B">
        <w:rPr>
          <w:rFonts w:eastAsia="Calibri"/>
          <w:lang w:eastAsia="en-US"/>
        </w:rPr>
        <w:t>, б). В этом случае полки соединяют тонкой вертикальной линией.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Цифры, обозначающие позиции, пишут крупнее цифр размерных чисел.</w:t>
      </w:r>
    </w:p>
    <w:p w:rsidR="00E62179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b/>
          <w:bCs/>
          <w:lang w:eastAsia="en-US"/>
        </w:rPr>
        <w:t xml:space="preserve"> Разрезы на сборочных чертежах</w:t>
      </w:r>
      <w:r w:rsidRPr="007C2C6B">
        <w:rPr>
          <w:rFonts w:eastAsia="Calibri"/>
          <w:lang w:eastAsia="en-US"/>
        </w:rPr>
        <w:t>. Как было сказано, сборочный чертеж кулачкового механизма</w:t>
      </w:r>
      <w:r w:rsidR="00E62179">
        <w:rPr>
          <w:rFonts w:eastAsia="Calibri"/>
          <w:lang w:eastAsia="en-US"/>
        </w:rPr>
        <w:t xml:space="preserve"> (</w:t>
      </w:r>
      <w:proofErr w:type="gramStart"/>
      <w:r w:rsidR="00E62179">
        <w:rPr>
          <w:rFonts w:eastAsia="Calibri"/>
          <w:lang w:eastAsia="en-US"/>
        </w:rPr>
        <w:t>см</w:t>
      </w:r>
      <w:proofErr w:type="gramEnd"/>
      <w:r w:rsidR="00E62179">
        <w:rPr>
          <w:rFonts w:eastAsia="Calibri"/>
          <w:lang w:eastAsia="en-US"/>
        </w:rPr>
        <w:t>. рис. 28</w:t>
      </w:r>
      <w:r w:rsidRPr="007C2C6B">
        <w:rPr>
          <w:rFonts w:eastAsia="Calibri"/>
          <w:lang w:eastAsia="en-US"/>
        </w:rPr>
        <w:t xml:space="preserve">) содержит разрезы. Присмотритесь к штриховке. Из чертежа видно, что рядом расположенные детали заштрихованы в противоположные стороны. 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Для чего соседние детали на чертеже заштрихованы в разные стороны?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Это сделано для того, чтобы облегчить чтение чертежей, дав возможность отличить соседние детали по штриховке.</w:t>
      </w:r>
    </w:p>
    <w:p w:rsidR="007C2C6B" w:rsidRPr="007C2C6B" w:rsidRDefault="007C2C6B" w:rsidP="00E62179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 xml:space="preserve">Если в разрез попадают </w:t>
      </w:r>
      <w:proofErr w:type="gramStart"/>
      <w:r w:rsidRPr="007C2C6B">
        <w:rPr>
          <w:rFonts w:eastAsia="Calibri"/>
          <w:lang w:eastAsia="en-US"/>
        </w:rPr>
        <w:t>три и более соприкасающихся деталей</w:t>
      </w:r>
      <w:proofErr w:type="gramEnd"/>
      <w:r w:rsidRPr="007C2C6B">
        <w:rPr>
          <w:rFonts w:eastAsia="Calibri"/>
          <w:lang w:eastAsia="en-US"/>
        </w:rPr>
        <w:t xml:space="preserve"> следует изменить расстояние между линиями штриховки или сдвинуть их. Большее расстояние оставляют для более крупных деталей. </w:t>
      </w:r>
    </w:p>
    <w:p w:rsidR="007C2C6B" w:rsidRPr="00E62179" w:rsidRDefault="00E62179" w:rsidP="00E62179">
      <w:pPr>
        <w:shd w:val="clear" w:color="auto" w:fill="FFFFFF"/>
        <w:spacing w:before="100" w:beforeAutospacing="1" w:after="100" w:afterAutospacing="1" w:line="320" w:lineRule="atLeast"/>
        <w:ind w:left="150" w:right="150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E62179">
        <w:rPr>
          <w:rFonts w:ascii="Times New Roman" w:eastAsia="Calibri" w:hAnsi="Times New Roman" w:cs="Times New Roman"/>
          <w:b/>
          <w:sz w:val="28"/>
          <w:szCs w:val="28"/>
        </w:rPr>
        <w:t xml:space="preserve">1.13. </w:t>
      </w:r>
      <w:r w:rsidR="007C2C6B" w:rsidRPr="00E62179">
        <w:rPr>
          <w:rFonts w:ascii="Times New Roman" w:eastAsia="Calibri" w:hAnsi="Times New Roman" w:cs="Times New Roman"/>
          <w:b/>
          <w:sz w:val="28"/>
          <w:szCs w:val="28"/>
        </w:rPr>
        <w:t xml:space="preserve"> Порядок чтения сборочных чертежей</w:t>
      </w:r>
    </w:p>
    <w:p w:rsidR="007C2C6B" w:rsidRPr="007C2C6B" w:rsidRDefault="007C2C6B" w:rsidP="007C2C6B">
      <w:pPr>
        <w:pStyle w:val="a3"/>
        <w:shd w:val="clear" w:color="auto" w:fill="FFFFFF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t>Читать сборочные чертежи нужно в определенной последовательности:</w:t>
      </w:r>
    </w:p>
    <w:p w:rsidR="007C2C6B" w:rsidRPr="007C2C6B" w:rsidRDefault="007C2C6B" w:rsidP="00852B6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 xml:space="preserve">Найти название изделия. Зная его название, которое указывается в основной надписи, легче читать чертеж. </w:t>
      </w:r>
      <w:r w:rsidR="00852B68">
        <w:rPr>
          <w:rFonts w:ascii="Times New Roman" w:eastAsia="Calibri" w:hAnsi="Times New Roman" w:cs="Times New Roman"/>
          <w:sz w:val="24"/>
          <w:szCs w:val="24"/>
        </w:rPr>
        <w:t>Название</w:t>
      </w:r>
      <w:r w:rsidRPr="007C2C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2B68">
        <w:rPr>
          <w:rFonts w:ascii="Times New Roman" w:eastAsia="Calibri" w:hAnsi="Times New Roman" w:cs="Times New Roman"/>
          <w:sz w:val="24"/>
          <w:szCs w:val="24"/>
        </w:rPr>
        <w:t>даёт</w:t>
      </w:r>
      <w:r w:rsidRPr="007C2C6B">
        <w:rPr>
          <w:rFonts w:ascii="Times New Roman" w:eastAsia="Calibri" w:hAnsi="Times New Roman" w:cs="Times New Roman"/>
          <w:sz w:val="24"/>
          <w:szCs w:val="24"/>
        </w:rPr>
        <w:t xml:space="preserve"> представление не только о назначении, но в некоторой степени и об устройстве этих изделий.</w:t>
      </w:r>
    </w:p>
    <w:p w:rsidR="007C2C6B" w:rsidRPr="007C2C6B" w:rsidRDefault="007C2C6B" w:rsidP="00852B6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>Установить, какие изображения (виды, разрезы, сечения) даны на чертеже. В результате их сопоставления создается общее представление об изделии.</w:t>
      </w:r>
    </w:p>
    <w:p w:rsidR="007C2C6B" w:rsidRPr="007C2C6B" w:rsidRDefault="007C2C6B" w:rsidP="00852B6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>Рассмотреть, пользуясь спецификацией, изображения каждой детали. Для этого выясняют по спецификации название первой детали и относящиеся к ней данные. Находят изображения детали по обозначению ее позиции. Определяют форму детали, сопоставляя все ее изображения, данные на чертеже. Так поступают последовательно со всеми деталями.</w:t>
      </w:r>
    </w:p>
    <w:p w:rsidR="007C2C6B" w:rsidRPr="007C2C6B" w:rsidRDefault="007C2C6B" w:rsidP="00852B68">
      <w:pPr>
        <w:pStyle w:val="a3"/>
        <w:shd w:val="clear" w:color="auto" w:fill="FFFFFF"/>
        <w:ind w:left="720"/>
        <w:jc w:val="both"/>
        <w:rPr>
          <w:rFonts w:eastAsia="Calibri"/>
          <w:lang w:eastAsia="en-US"/>
        </w:rPr>
      </w:pPr>
      <w:r w:rsidRPr="007C2C6B">
        <w:rPr>
          <w:rFonts w:eastAsia="Calibri"/>
          <w:lang w:eastAsia="en-US"/>
        </w:rPr>
        <w:lastRenderedPageBreak/>
        <w:t xml:space="preserve">По названию детали можно быстрее выделить ее изображения на чертеже. Например, прочитав «болт», «штифт», «втулка», «гайка», вы уже </w:t>
      </w:r>
      <w:proofErr w:type="gramStart"/>
      <w:r w:rsidRPr="007C2C6B">
        <w:rPr>
          <w:rFonts w:eastAsia="Calibri"/>
          <w:lang w:eastAsia="en-US"/>
        </w:rPr>
        <w:t>представляете их форму и как они изображаются</w:t>
      </w:r>
      <w:proofErr w:type="gramEnd"/>
      <w:r w:rsidRPr="007C2C6B">
        <w:rPr>
          <w:rFonts w:eastAsia="Calibri"/>
          <w:lang w:eastAsia="en-US"/>
        </w:rPr>
        <w:t xml:space="preserve"> на чертеже.</w:t>
      </w:r>
    </w:p>
    <w:p w:rsidR="007C2C6B" w:rsidRPr="007C2C6B" w:rsidRDefault="007C2C6B" w:rsidP="007C2C6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>Определить, как соединяются между собой детали (с помощью резьбы, шпонки, штифта и т. п.). Выяснить, как перемещаются во время работы подвижные части изделия.</w:t>
      </w:r>
    </w:p>
    <w:p w:rsidR="007C2C6B" w:rsidRDefault="007C2C6B" w:rsidP="007C2C6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2C6B">
        <w:rPr>
          <w:rFonts w:ascii="Times New Roman" w:eastAsia="Calibri" w:hAnsi="Times New Roman" w:cs="Times New Roman"/>
          <w:sz w:val="24"/>
          <w:szCs w:val="24"/>
        </w:rPr>
        <w:t>Найти другие данные, приведенные на чертеже (размеры, технические требования и т.д.).</w:t>
      </w: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Default="00852B68" w:rsidP="00852B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52B68" w:rsidRPr="0030644F" w:rsidRDefault="00852B68" w:rsidP="003064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2B6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Задания</w:t>
      </w:r>
    </w:p>
    <w:p w:rsidR="003714C1" w:rsidRPr="0030644F" w:rsidRDefault="0030644F" w:rsidP="003064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3714C1" w:rsidRPr="0030644F">
        <w:rPr>
          <w:rFonts w:ascii="Times New Roman" w:hAnsi="Times New Roman" w:cs="Times New Roman"/>
          <w:b/>
          <w:sz w:val="24"/>
          <w:szCs w:val="24"/>
        </w:rPr>
        <w:t>Задание</w:t>
      </w:r>
      <w:r w:rsidR="00852B68" w:rsidRPr="0030644F">
        <w:rPr>
          <w:rFonts w:ascii="Times New Roman" w:hAnsi="Times New Roman" w:cs="Times New Roman"/>
          <w:b/>
          <w:sz w:val="24"/>
          <w:szCs w:val="24"/>
        </w:rPr>
        <w:t xml:space="preserve"> для зачёта по дисциплине</w:t>
      </w:r>
      <w:r w:rsidR="003714C1" w:rsidRPr="0030644F">
        <w:rPr>
          <w:rFonts w:ascii="Times New Roman" w:hAnsi="Times New Roman" w:cs="Times New Roman"/>
          <w:b/>
          <w:sz w:val="24"/>
          <w:szCs w:val="24"/>
        </w:rPr>
        <w:t xml:space="preserve"> «чтение чертежей» </w:t>
      </w: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59A">
        <w:rPr>
          <w:rFonts w:ascii="Times New Roman" w:hAnsi="Times New Roman" w:cs="Times New Roman"/>
          <w:b/>
          <w:sz w:val="24"/>
          <w:szCs w:val="24"/>
        </w:rPr>
        <w:t xml:space="preserve">Вашему вниманию представлен чертёж. Для получения зачёта </w:t>
      </w:r>
      <w:r w:rsidR="0030644F">
        <w:rPr>
          <w:rFonts w:ascii="Times New Roman" w:hAnsi="Times New Roman" w:cs="Times New Roman"/>
          <w:b/>
          <w:sz w:val="24"/>
          <w:szCs w:val="24"/>
        </w:rPr>
        <w:t xml:space="preserve">вам </w:t>
      </w:r>
      <w:r>
        <w:rPr>
          <w:rFonts w:ascii="Times New Roman" w:hAnsi="Times New Roman" w:cs="Times New Roman"/>
          <w:b/>
          <w:sz w:val="24"/>
          <w:szCs w:val="24"/>
        </w:rPr>
        <w:t>необходимо его прочитать, ответив на следующие вопросы:</w:t>
      </w:r>
    </w:p>
    <w:p w:rsidR="003714C1" w:rsidRPr="002A38DF" w:rsidRDefault="003714C1" w:rsidP="003714C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называется деталь?</w:t>
      </w:r>
    </w:p>
    <w:p w:rsidR="003714C1" w:rsidRPr="002A38DF" w:rsidRDefault="003714C1" w:rsidP="003714C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какого материала ее изготовят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3714C1" w:rsidRPr="002A38DF" w:rsidRDefault="003714C1" w:rsidP="003714C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каком масштабе выполнен чертеж?</w:t>
      </w:r>
    </w:p>
    <w:p w:rsidR="003714C1" w:rsidRDefault="003714C1" w:rsidP="003714C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виды содержит чертеж?</w:t>
      </w:r>
    </w:p>
    <w:p w:rsidR="003714C1" w:rsidRDefault="003714C1" w:rsidP="003714C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Каковы габаритные размеры детали?</w:t>
      </w:r>
    </w:p>
    <w:p w:rsidR="003714C1" w:rsidRDefault="003714C1" w:rsidP="003714C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чем говорят следующие надписи на чертеже:</w:t>
      </w:r>
    </w:p>
    <w:p w:rsidR="003714C1" w:rsidRPr="00EF101C" w:rsidRDefault="003714C1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mbria Math" w:eastAsia="Times New Roman" w:hAnsi="Cambria Math" w:cs="Cambria Math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</w:t>
      </w:r>
      <w:r w:rsidRPr="00FB0961">
        <w:rPr>
          <w:rFonts w:ascii="Cambria Math" w:eastAsia="Times New Roman" w:hAnsi="Cambria Math" w:cs="Cambria Math"/>
          <w:b/>
          <w:color w:val="000000"/>
          <w:sz w:val="27"/>
          <w:szCs w:val="27"/>
          <w:lang w:eastAsia="ru-RU"/>
        </w:rPr>
        <w:t>∅</w:t>
      </w:r>
      <w:r w:rsidRPr="00EF101C">
        <w:rPr>
          <w:rFonts w:ascii="Cambria Math" w:eastAsia="Times New Roman" w:hAnsi="Cambria Math" w:cs="Cambria Math"/>
          <w:b/>
          <w:color w:val="000000"/>
          <w:sz w:val="27"/>
          <w:szCs w:val="27"/>
          <w:lang w:eastAsia="ru-RU"/>
        </w:rPr>
        <w:t xml:space="preserve"> 29,7 </w:t>
      </w:r>
      <w:r>
        <w:rPr>
          <w:rFonts w:ascii="Cambria Math" w:eastAsia="Times New Roman" w:hAnsi="Cambria Math" w:cs="Cambria Math"/>
          <w:b/>
          <w:color w:val="000000"/>
          <w:sz w:val="27"/>
          <w:szCs w:val="27"/>
          <w:lang w:eastAsia="ru-RU"/>
        </w:rPr>
        <w:t xml:space="preserve"> </w:t>
      </w:r>
      <w:r w:rsidRPr="00EF101C">
        <w:rPr>
          <w:rFonts w:ascii="Cambria Math" w:eastAsia="Times New Roman" w:hAnsi="Cambria Math" w:cs="Cambria Math"/>
          <w:b/>
          <w:color w:val="000000"/>
          <w:sz w:val="27"/>
          <w:szCs w:val="27"/>
          <w:lang w:eastAsia="ru-RU"/>
        </w:rPr>
        <w:t>2 отв.</w:t>
      </w:r>
    </w:p>
    <w:p w:rsidR="003714C1" w:rsidRDefault="003714C1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R</w:t>
      </w:r>
      <w:r w:rsidRPr="007911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</w:t>
      </w:r>
    </w:p>
    <w:p w:rsidR="003714C1" w:rsidRDefault="003714C1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А(2,5:1)</w:t>
      </w:r>
    </w:p>
    <w:p w:rsidR="003714C1" w:rsidRDefault="003714C1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Г) 150</w:t>
      </w:r>
      <w:r w:rsidRPr="00FB096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°</w:t>
      </w:r>
    </w:p>
    <w:p w:rsidR="003714C1" w:rsidRDefault="003714C1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При изготовлении данной детали, какой измерительный инструмент для контроля размеров вы будете использовать?</w:t>
      </w:r>
    </w:p>
    <w:p w:rsidR="003714C1" w:rsidRDefault="003714C1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Внимание: Работы выполняются на отдельных листа</w:t>
      </w:r>
      <w:r w:rsidR="00852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 в клетку с указанием Фамилии,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имени</w:t>
      </w:r>
      <w:r w:rsidR="00852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наименования и номера группы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Заголовок: Зачёт по ди</w:t>
      </w:r>
      <w:r w:rsidR="00852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сциплине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«Чтение чертежей»</w:t>
      </w:r>
      <w:r w:rsidR="00852B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0644F" w:rsidRPr="002A38DF" w:rsidRDefault="0030644F" w:rsidP="003714C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14C1" w:rsidRDefault="0030644F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Начертить эскиз детали с указанием всех сведений, необходимых для её изготовления.</w:t>
      </w:r>
    </w:p>
    <w:p w:rsidR="00FC5A2B" w:rsidRDefault="00FC5A2B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A2B" w:rsidRDefault="00FC5A2B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прочитать сборочный чертёж.</w:t>
      </w: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4C1" w:rsidRDefault="003714C1" w:rsidP="003714C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C3E" w:rsidRDefault="00AA1C3E"/>
    <w:sectPr w:rsidR="00AA1C3E" w:rsidSect="00AA1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0A9C"/>
    <w:multiLevelType w:val="multilevel"/>
    <w:tmpl w:val="63F40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12AD4"/>
    <w:multiLevelType w:val="multilevel"/>
    <w:tmpl w:val="99C20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A0671"/>
    <w:multiLevelType w:val="multilevel"/>
    <w:tmpl w:val="857C8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6335E8"/>
    <w:multiLevelType w:val="multilevel"/>
    <w:tmpl w:val="77C2B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D170E1"/>
    <w:multiLevelType w:val="multilevel"/>
    <w:tmpl w:val="959E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F36FE"/>
    <w:multiLevelType w:val="multilevel"/>
    <w:tmpl w:val="EF261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E4184E"/>
    <w:multiLevelType w:val="multilevel"/>
    <w:tmpl w:val="42285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B24D5"/>
    <w:multiLevelType w:val="multilevel"/>
    <w:tmpl w:val="5EB4B6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6F66C9"/>
    <w:multiLevelType w:val="multilevel"/>
    <w:tmpl w:val="FE28F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5F2A02"/>
    <w:multiLevelType w:val="multilevel"/>
    <w:tmpl w:val="AC6C4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617AC6"/>
    <w:multiLevelType w:val="multilevel"/>
    <w:tmpl w:val="AE28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BB1765"/>
    <w:multiLevelType w:val="multilevel"/>
    <w:tmpl w:val="9418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4C6970"/>
    <w:multiLevelType w:val="multilevel"/>
    <w:tmpl w:val="78BAE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BA6F1F"/>
    <w:multiLevelType w:val="multilevel"/>
    <w:tmpl w:val="B4944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A0204B"/>
    <w:multiLevelType w:val="multilevel"/>
    <w:tmpl w:val="37ECA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842C57"/>
    <w:multiLevelType w:val="multilevel"/>
    <w:tmpl w:val="7E82D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360582"/>
    <w:multiLevelType w:val="multilevel"/>
    <w:tmpl w:val="00423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D30469"/>
    <w:multiLevelType w:val="multilevel"/>
    <w:tmpl w:val="D4262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1"/>
  </w:num>
  <w:num w:numId="5">
    <w:abstractNumId w:val="13"/>
  </w:num>
  <w:num w:numId="6">
    <w:abstractNumId w:val="5"/>
  </w:num>
  <w:num w:numId="7">
    <w:abstractNumId w:val="12"/>
  </w:num>
  <w:num w:numId="8">
    <w:abstractNumId w:val="6"/>
  </w:num>
  <w:num w:numId="9">
    <w:abstractNumId w:val="15"/>
  </w:num>
  <w:num w:numId="10">
    <w:abstractNumId w:val="4"/>
  </w:num>
  <w:num w:numId="11">
    <w:abstractNumId w:val="0"/>
  </w:num>
  <w:num w:numId="12">
    <w:abstractNumId w:val="8"/>
  </w:num>
  <w:num w:numId="13">
    <w:abstractNumId w:val="3"/>
  </w:num>
  <w:num w:numId="14">
    <w:abstractNumId w:val="16"/>
  </w:num>
  <w:num w:numId="15">
    <w:abstractNumId w:val="10"/>
  </w:num>
  <w:num w:numId="16">
    <w:abstractNumId w:val="2"/>
  </w:num>
  <w:num w:numId="17">
    <w:abstractNumId w:val="14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602"/>
    <w:rsid w:val="000042A1"/>
    <w:rsid w:val="00042797"/>
    <w:rsid w:val="00062D4B"/>
    <w:rsid w:val="000C4CB7"/>
    <w:rsid w:val="000D0168"/>
    <w:rsid w:val="0013332D"/>
    <w:rsid w:val="00172D79"/>
    <w:rsid w:val="00182602"/>
    <w:rsid w:val="00187A45"/>
    <w:rsid w:val="001B19F3"/>
    <w:rsid w:val="001F6665"/>
    <w:rsid w:val="00213796"/>
    <w:rsid w:val="00220A2A"/>
    <w:rsid w:val="00283DAF"/>
    <w:rsid w:val="002D7E4D"/>
    <w:rsid w:val="0030644F"/>
    <w:rsid w:val="0035177D"/>
    <w:rsid w:val="003714C1"/>
    <w:rsid w:val="00373A12"/>
    <w:rsid w:val="003D0168"/>
    <w:rsid w:val="003D2DE8"/>
    <w:rsid w:val="003E664F"/>
    <w:rsid w:val="004200F7"/>
    <w:rsid w:val="00420100"/>
    <w:rsid w:val="0044341B"/>
    <w:rsid w:val="00471EE3"/>
    <w:rsid w:val="0049035C"/>
    <w:rsid w:val="004A4216"/>
    <w:rsid w:val="004B47D6"/>
    <w:rsid w:val="004F2893"/>
    <w:rsid w:val="00537BEF"/>
    <w:rsid w:val="00544A42"/>
    <w:rsid w:val="005641E8"/>
    <w:rsid w:val="005A39F6"/>
    <w:rsid w:val="005A4126"/>
    <w:rsid w:val="005A4C90"/>
    <w:rsid w:val="00626394"/>
    <w:rsid w:val="006418D3"/>
    <w:rsid w:val="006B2BC1"/>
    <w:rsid w:val="0078429B"/>
    <w:rsid w:val="007901B4"/>
    <w:rsid w:val="007A2766"/>
    <w:rsid w:val="007C2C6B"/>
    <w:rsid w:val="007D1ADF"/>
    <w:rsid w:val="00806354"/>
    <w:rsid w:val="00807787"/>
    <w:rsid w:val="008201FF"/>
    <w:rsid w:val="008301B6"/>
    <w:rsid w:val="00850C96"/>
    <w:rsid w:val="00852B68"/>
    <w:rsid w:val="00855516"/>
    <w:rsid w:val="008A1C8F"/>
    <w:rsid w:val="0091789B"/>
    <w:rsid w:val="00970903"/>
    <w:rsid w:val="00976092"/>
    <w:rsid w:val="009F1ABA"/>
    <w:rsid w:val="00A6044A"/>
    <w:rsid w:val="00AA1C3E"/>
    <w:rsid w:val="00AB1A42"/>
    <w:rsid w:val="00AB6E0A"/>
    <w:rsid w:val="00B14635"/>
    <w:rsid w:val="00B31366"/>
    <w:rsid w:val="00B35815"/>
    <w:rsid w:val="00BB3B7C"/>
    <w:rsid w:val="00C15490"/>
    <w:rsid w:val="00C162EE"/>
    <w:rsid w:val="00C55E2A"/>
    <w:rsid w:val="00C87076"/>
    <w:rsid w:val="00CD52E0"/>
    <w:rsid w:val="00D35ED0"/>
    <w:rsid w:val="00D4362B"/>
    <w:rsid w:val="00D46F58"/>
    <w:rsid w:val="00D63DFE"/>
    <w:rsid w:val="00D8061A"/>
    <w:rsid w:val="00D831E6"/>
    <w:rsid w:val="00DE56A0"/>
    <w:rsid w:val="00E170EA"/>
    <w:rsid w:val="00E62179"/>
    <w:rsid w:val="00E6395C"/>
    <w:rsid w:val="00EC6455"/>
    <w:rsid w:val="00F376FC"/>
    <w:rsid w:val="00F9407B"/>
    <w:rsid w:val="00F9750C"/>
    <w:rsid w:val="00FC5A2B"/>
    <w:rsid w:val="00FD4A32"/>
    <w:rsid w:val="00FE3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3E"/>
  </w:style>
  <w:style w:type="paragraph" w:styleId="1">
    <w:name w:val="heading 1"/>
    <w:basedOn w:val="a"/>
    <w:link w:val="10"/>
    <w:uiPriority w:val="9"/>
    <w:qFormat/>
    <w:rsid w:val="001826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18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826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6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826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2602"/>
  </w:style>
  <w:style w:type="paragraph" w:styleId="a3">
    <w:name w:val="Normal (Web)"/>
    <w:basedOn w:val="a"/>
    <w:uiPriority w:val="99"/>
    <w:unhideWhenUsed/>
    <w:rsid w:val="0018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2602"/>
    <w:rPr>
      <w:b/>
      <w:bCs/>
    </w:rPr>
  </w:style>
  <w:style w:type="character" w:styleId="a5">
    <w:name w:val="Hyperlink"/>
    <w:basedOn w:val="a0"/>
    <w:uiPriority w:val="99"/>
    <w:semiHidden/>
    <w:unhideWhenUsed/>
    <w:rsid w:val="0018260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602"/>
    <w:rPr>
      <w:rFonts w:ascii="Tahoma" w:hAnsi="Tahoma" w:cs="Tahoma"/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locked/>
    <w:rsid w:val="00062D4B"/>
    <w:rPr>
      <w:sz w:val="24"/>
      <w:szCs w:val="24"/>
    </w:rPr>
  </w:style>
  <w:style w:type="paragraph" w:styleId="22">
    <w:name w:val="Body Text Indent 2"/>
    <w:basedOn w:val="a"/>
    <w:link w:val="21"/>
    <w:rsid w:val="00062D4B"/>
    <w:pPr>
      <w:spacing w:after="120" w:line="480" w:lineRule="auto"/>
      <w:ind w:left="283"/>
    </w:pPr>
    <w:rPr>
      <w:sz w:val="24"/>
      <w:szCs w:val="24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062D4B"/>
  </w:style>
  <w:style w:type="paragraph" w:customStyle="1" w:styleId="a8">
    <w:name w:val="Стиль"/>
    <w:rsid w:val="00062D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062D4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062D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418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2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701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5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single" w:sz="36" w:space="0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2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5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2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8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0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fontTable" Target="fontTable.xml"/><Relationship Id="rId7" Type="http://schemas.openxmlformats.org/officeDocument/2006/relationships/hyperlink" Target="https://ru.wikipedia.org/wiki/%D0%93%D0%9E%D0%A1%D0%A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69ACF30-92C8-4E3E-9890-3674A66C3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34</Pages>
  <Words>5197</Words>
  <Characters>29629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34757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dcterms:created xsi:type="dcterms:W3CDTF">2020-04-10T08:03:00Z</dcterms:created>
  <dcterms:modified xsi:type="dcterms:W3CDTF">2020-04-28T09:44:00Z</dcterms:modified>
</cp:coreProperties>
</file>