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Default="005B61D1" w:rsidP="00E5030A">
      <w:pPr>
        <w:shd w:val="clear" w:color="auto" w:fill="FFFFFF"/>
        <w:spacing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5B61D1" w:rsidRPr="005B61D1" w:rsidRDefault="005B61D1" w:rsidP="005B61D1">
      <w:pPr>
        <w:widowControl w:val="0"/>
        <w:suppressAutoHyphens/>
        <w:spacing w:after="0" w:line="240" w:lineRule="auto"/>
        <w:ind w:firstLine="708"/>
        <w:jc w:val="center"/>
        <w:rPr>
          <w:rFonts w:ascii="Times New Roman" w:hAnsi="Times New Roman"/>
          <w:b/>
          <w:sz w:val="28"/>
          <w:szCs w:val="28"/>
        </w:rPr>
      </w:pPr>
      <w:r w:rsidRPr="005B61D1">
        <w:rPr>
          <w:rFonts w:ascii="Times New Roman" w:hAnsi="Times New Roman"/>
          <w:b/>
          <w:sz w:val="28"/>
          <w:szCs w:val="28"/>
        </w:rPr>
        <w:t xml:space="preserve">На </w:t>
      </w:r>
      <w:r w:rsidR="00946674">
        <w:rPr>
          <w:rFonts w:ascii="Times New Roman" w:hAnsi="Times New Roman"/>
          <w:b/>
          <w:sz w:val="28"/>
          <w:szCs w:val="28"/>
        </w:rPr>
        <w:t xml:space="preserve">сборщика-сортировщика лома и отходов металла </w:t>
      </w:r>
      <w:r w:rsidRPr="005B61D1">
        <w:rPr>
          <w:rFonts w:ascii="Times New Roman" w:hAnsi="Times New Roman"/>
          <w:b/>
          <w:sz w:val="28"/>
          <w:szCs w:val="28"/>
        </w:rPr>
        <w:t>возможно воздействие следующих опасных и вредных производственных факторов:</w:t>
      </w: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1C1EF8" w:rsidRDefault="001C1EF8" w:rsidP="001C1EF8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Arial" w:eastAsia="Times New Roman" w:hAnsi="Arial" w:cs="Arial"/>
          <w:sz w:val="20"/>
          <w:szCs w:val="20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В процессе выполнения работ на 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сборщика-</w:t>
      </w:r>
      <w:bookmarkStart w:id="0" w:name="_GoBack"/>
      <w:bookmarkEnd w:id="0"/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сортировщика могут воздействовать следующие опасные и вредные производственные факторы, профессиональные риски и опасности: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подвижные части производственного оборудования, перемещающееся транспортное и грузоподъемное оборудование и транспортируемые грузы;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- острые кромки, заусенцы и шероховатости на поверхности лома, металла, инструмента и др.;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- выполнение работ на открытом воздухе при действии опасных атмосферных явлений: повышенной (пониженной) температуре воздуха, повышенной скорости ветра, повышенной (пониженной) влажности и др.; 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падение предметов с высоты;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повышенный уровень шума и запыленности на рабочем месте;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повышенное напряжение в электрической цепи оборудования;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- недостаточная освещенность рабочей зоны;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- физические и нервно-психические перегрузки;</w:t>
      </w: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46674" w:rsidRPr="00946674" w:rsidRDefault="00946674" w:rsidP="00946674">
      <w:pPr>
        <w:widowControl w:val="0"/>
        <w:autoSpaceDE w:val="0"/>
        <w:autoSpaceDN w:val="0"/>
        <w:adjustRightInd w:val="0"/>
        <w:spacing w:after="0" w:line="240" w:lineRule="auto"/>
        <w:ind w:firstLine="56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946674">
        <w:rPr>
          <w:rFonts w:ascii="Times New Roman" w:eastAsia="Times New Roman" w:hAnsi="Times New Roman" w:cs="Times New Roman"/>
          <w:sz w:val="28"/>
          <w:szCs w:val="28"/>
          <w:lang w:eastAsia="ru-RU"/>
        </w:rPr>
        <w:t>- повышенная запыленность воздуха рабочей зоны;</w:t>
      </w:r>
    </w:p>
    <w:p w:rsidR="005B61D1" w:rsidRDefault="005B61D1" w:rsidP="00946674">
      <w:pPr>
        <w:shd w:val="clear" w:color="auto" w:fill="FFFFFF"/>
        <w:tabs>
          <w:tab w:val="left" w:pos="5865"/>
        </w:tabs>
        <w:spacing w:after="0" w:line="240" w:lineRule="auto"/>
        <w:rPr>
          <w:rFonts w:ascii="var(--player-main-font)" w:eastAsia="Times New Roman" w:hAnsi="var(--player-main-font)" w:cs="Times New Roman"/>
          <w:b/>
          <w:bCs/>
          <w:color w:val="000000"/>
          <w:sz w:val="32"/>
          <w:szCs w:val="32"/>
          <w:lang w:eastAsia="ru-RU"/>
        </w:rPr>
      </w:pPr>
    </w:p>
    <w:p w:rsidR="00847661" w:rsidRPr="00847661" w:rsidRDefault="00847661" w:rsidP="006F23AA">
      <w:pPr>
        <w:shd w:val="clear" w:color="auto" w:fill="FFFFFF"/>
        <w:spacing w:before="450" w:after="0" w:line="240" w:lineRule="auto"/>
        <w:jc w:val="center"/>
        <w:outlineLvl w:val="3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Методы и средства защиты</w:t>
      </w:r>
    </w:p>
    <w:p w:rsidR="00847661" w:rsidRPr="00847661" w:rsidRDefault="00847661" w:rsidP="00AE5024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B4BB8D2" wp14:editId="32FE2E1A">
                <wp:extent cx="304800" cy="304800"/>
                <wp:effectExtent l="0" t="0" r="0" b="0"/>
                <wp:docPr id="13" name="Прямоугольник 13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3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B8/tNu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Одним из основных методов защиты человека от воздействия вредных производственных факторов является установление ПДУ (ПДК) воздействия (нормирование); собственно защита осуществляется путем снижения уровня вредных факторов до уровней, не превышающих предельно допустимых.</w:t>
      </w:r>
    </w:p>
    <w:p w:rsid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 xml:space="preserve">С технической точки зрения, наиболее перспективным методом защиты является совершенствование конструкций машин и технологических процессов, их замена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более прогрессивные, обладающие минимальным уровнем физических вредных производственных факторов и выделением вредных веществ.</w:t>
      </w:r>
    </w:p>
    <w:p w:rsidR="00550264" w:rsidRPr="00847661" w:rsidRDefault="00550264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550264"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mc:AlternateContent>
          <mc:Choice Requires="wps">
            <w:drawing>
              <wp:inline distT="0" distB="0" distL="0" distR="0">
                <wp:extent cx="304800" cy="304800"/>
                <wp:effectExtent l="0" t="0" r="0" b="0"/>
                <wp:docPr id="22" name="Прямоугольник 22" descr="https://sdo.vcot.info/pluginfile.php/19207/mod_scorm/content/1/res/data/islru-10069046/c0d9b3bf-333b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22" o:spid="_x0000_s1026" alt="https://sdo.vcot.info/pluginfile.php/19207/mod_scorm/content/1/res/data/islru-10069046/c0d9b3bf-333b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" filled="f" stroked="f">
                <o:lock v:ext="edit" aspectratio="t"/>
                <w10:anchorlock/>
              </v:rect>
            </w:pict>
          </mc:Fallback>
        </mc:AlternateContent>
      </w:r>
      <w:r>
        <w:rPr>
          <w:rFonts w:ascii="var(--content-font)" w:eastAsia="Times New Roman" w:hAnsi="var(--content-font)" w:cs="Times New Roman"/>
          <w:noProof/>
          <w:color w:val="000000"/>
          <w:spacing w:val="-3"/>
          <w:sz w:val="27"/>
          <w:szCs w:val="27"/>
          <w:lang w:eastAsia="ru-RU"/>
        </w:rPr>
        <w:drawing>
          <wp:inline distT="0" distB="0" distL="0" distR="0" wp14:anchorId="0E424072">
            <wp:extent cx="5486400" cy="2790825"/>
            <wp:effectExtent l="0" t="0" r="0" b="9525"/>
            <wp:docPr id="24" name="Рисунок 2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486400" cy="27908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847661" w:rsidRPr="00847661" w:rsidRDefault="00847661" w:rsidP="006F23AA">
      <w:pPr>
        <w:shd w:val="clear" w:color="auto" w:fill="FFFFFF"/>
        <w:spacing w:after="10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1BB46050" wp14:editId="71DF93AF">
                <wp:extent cx="304800" cy="304800"/>
                <wp:effectExtent l="0" t="0" r="0" b="0"/>
                <wp:docPr id="12" name="Прямоугольник 12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2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CkJWR5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>Основные методы защиты человека от вредных производственных факторов</w:t>
      </w:r>
    </w:p>
    <w:p w:rsidR="00847661" w:rsidRPr="00847661" w:rsidRDefault="00847661" w:rsidP="00847661">
      <w:pPr>
        <w:shd w:val="clear" w:color="auto" w:fill="FFFFFF"/>
        <w:spacing w:before="43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 невозможности исключения воздействия вредных факторов используют следующие методы защиты: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удаление человека на безопасное расстояние от источника вредного фактора (защита расстоянием);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уменьшение времени пребывания в зоне действия вредного фактора (защита временем);</w:t>
      </w:r>
    </w:p>
    <w:p w:rsidR="00847661" w:rsidRPr="00847661" w:rsidRDefault="00847661" w:rsidP="00847661">
      <w:pPr>
        <w:numPr>
          <w:ilvl w:val="0"/>
          <w:numId w:val="4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применением средств защиты.</w:t>
      </w:r>
    </w:p>
    <w:p w:rsidR="00847661" w:rsidRPr="00847661" w:rsidRDefault="00847661" w:rsidP="0084766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Средство защиты человека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— это средство, предназначенное для предотвращения или уменьшения воздействия на работника опасных и (или) вредных производственных факторов.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подразделяются </w:t>
      </w:r>
      <w:proofErr w:type="gramStart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на</w:t>
      </w:r>
      <w:proofErr w:type="gramEnd"/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: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коллективной защиты, обеспечивающие защиту всех работников данного производства, связанные конструктивно и (или) функционально с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производственным оборудованием, производственным процессом, производственным помещением (зданием) или производственной площадкой;</w:t>
      </w:r>
    </w:p>
    <w:p w:rsidR="00847661" w:rsidRPr="00847661" w:rsidRDefault="00847661" w:rsidP="00847661">
      <w:pPr>
        <w:numPr>
          <w:ilvl w:val="0"/>
          <w:numId w:val="5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защиты, обеспечивающие защиту одного человека и надеваемые на тело человека или его части.</w:t>
      </w:r>
    </w:p>
    <w:p w:rsidR="00847661" w:rsidRPr="00847661" w:rsidRDefault="00847661" w:rsidP="006F23AA">
      <w:pPr>
        <w:shd w:val="clear" w:color="auto" w:fill="FFFFFF"/>
        <w:spacing w:before="61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коллективной защиты. Требования к средствам</w:t>
      </w:r>
    </w:p>
    <w:p w:rsidR="00847661" w:rsidRPr="00847661" w:rsidRDefault="00847661" w:rsidP="006F23AA">
      <w:pPr>
        <w:shd w:val="clear" w:color="auto" w:fill="FFFFFF"/>
        <w:spacing w:after="10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mc:AlternateContent>
          <mc:Choice Requires="wps">
            <w:drawing>
              <wp:inline distT="0" distB="0" distL="0" distR="0" wp14:anchorId="4EB601E5" wp14:editId="37738B67">
                <wp:extent cx="304800" cy="304800"/>
                <wp:effectExtent l="0" t="0" r="0" b="0"/>
                <wp:docPr id="11" name="Прямоугольник 11" descr="data:image/png;base64,iVBORw0KGgoAAAANSUhEUgAAAAEAAAABCAQAAAC1HAwCAAAAC0lEQVR42mNkYAAAAAYAAjCB0C8AAAAASUVORK5CYII=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Прямоугольник 11" o:spid="_x0000_s1026" alt="Описание: data:image/png;base64,iVBORw0KGgoAAAANSUhEUgAAAAEAAAABCAQAAAC1HAwCAAAAC0lEQVR42mNkYAAAAAYAAjCB0C8AAAAASUVORK5CYII=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 в зависимости от назначения разделяют на классы: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62474812">
            <wp:extent cx="6162675" cy="3971925"/>
            <wp:effectExtent l="0" t="0" r="9525" b="9525"/>
            <wp:docPr id="29" name="Рисунок 2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162675" cy="397192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:rsidR="006F23AA" w:rsidRDefault="00847661" w:rsidP="006F23AA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К </w:t>
      </w:r>
      <w:r w:rsidR="00550264">
        <w:rPr>
          <w:noProof/>
          <w:lang w:eastAsia="ru-RU"/>
        </w:rPr>
        <mc:AlternateContent>
          <mc:Choice Requires="wps">
            <w:drawing>
              <wp:inline distT="0" distB="0" distL="0" distR="0" wp14:anchorId="3FE675F4" wp14:editId="0747DE39">
                <wp:extent cx="304800" cy="304800"/>
                <wp:effectExtent l="0" t="0" r="0" b="0"/>
                <wp:docPr id="27" name="AutoShape 8" descr="https://sdo.vcot.info/pluginfile.php/19207/mod_scorm/content/1/res/data/islru-10069046/2c56b56a-333c-11ed-808e-7ed5c00fe4f3.pn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spect="1" noChangeArrowheads="1"/>
                      </wps:cNvSpPr>
                      <wps:spPr bwMode="auto">
                        <a:xfrm>
                          <a:off x="0" y="0"/>
                          <a:ext cx="304800" cy="3048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</wp:inline>
            </w:drawing>
          </mc:Choice>
          <mc:Fallback>
            <w:pict>
              <v:rect id="AutoShape 8" o:spid="_x0000_s1026" alt="https://sdo.vcot.info/pluginfile.php/19207/mod_scorm/content/1/res/data/islru-10069046/2c56b56a-333c-11ed-808e-7ed5c00fe4f3.png" style="width:24pt;height:24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" filled="f" stroked="f">
                <o:lock v:ext="edit" aspectratio="t"/>
                <w10:anchorlock/>
              </v:rect>
            </w:pict>
          </mc:Fallback>
        </mc:AlternateConten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средствам коллективной защиты относятся: отопление, вентиляция, кондиционирование, звукопоглощение, звукоизоляция, осветительные приборы, различные экраны, ограждения и др. К средствам защиты предъявляются следующие требования: они не должны быть источником опасных и вредных производственных факторов, должны отвечать требованиям технической эстетики и эргономики. Выбор конкретного типа средства защиты работающих должен осуществляться с учетом требований безопасности для данного процесса или вида работ.</w:t>
      </w:r>
      <w:r w:rsidR="006F23AA" w:rsidRPr="006F23AA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</w:p>
    <w:p w:rsidR="006F23AA" w:rsidRPr="00847661" w:rsidRDefault="006F23AA" w:rsidP="006F23AA">
      <w:pPr>
        <w:shd w:val="clear" w:color="auto" w:fill="FFFFFF"/>
        <w:spacing w:before="615" w:after="0" w:line="240" w:lineRule="auto"/>
        <w:ind w:firstLine="708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lastRenderedPageBreak/>
        <w:t>Средства коллективной защиты устанавливаются с учетом выявленных опасностей, функционально или конструктивно связаны, с технологическим процессом производства, с оборудованием, элементами управления таким образом, чтобы, в случае необходимости, возникло принудительное действие средства защиты.</w:t>
      </w:r>
    </w:p>
    <w:p w:rsidR="00AE5024" w:rsidRDefault="006F23AA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​</w:t>
      </w:r>
      <w:r w:rsidR="00847661"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​</w:t>
      </w:r>
    </w:p>
    <w:p w:rsidR="00847661" w:rsidRPr="00847661" w:rsidRDefault="00847661" w:rsidP="006F23AA">
      <w:pPr>
        <w:shd w:val="clear" w:color="auto" w:fill="FFFFFF"/>
        <w:spacing w:before="435" w:after="0" w:line="240" w:lineRule="auto"/>
        <w:jc w:val="center"/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</w:pPr>
      <w:r w:rsidRPr="00847661">
        <w:rPr>
          <w:rFonts w:ascii="var(--player-main-font)" w:eastAsia="Times New Roman" w:hAnsi="var(--player-main-font)" w:cs="Times New Roman"/>
          <w:b/>
          <w:bCs/>
          <w:color w:val="000000"/>
          <w:sz w:val="36"/>
          <w:szCs w:val="36"/>
          <w:lang w:eastAsia="ru-RU"/>
        </w:rPr>
        <w:t>Средства защиты работников</w:t>
      </w:r>
    </w:p>
    <w:p w:rsidR="00847661" w:rsidRPr="00847661" w:rsidRDefault="00550264" w:rsidP="00847661">
      <w:pPr>
        <w:shd w:val="clear" w:color="auto" w:fill="FFFFFF"/>
        <w:spacing w:after="100" w:line="240" w:lineRule="auto"/>
        <w:rPr>
          <w:rFonts w:ascii="var(--player-main-font)" w:eastAsia="Times New Roman" w:hAnsi="var(--player-main-font)" w:cs="Times New Roman"/>
          <w:color w:val="000000"/>
          <w:sz w:val="27"/>
          <w:szCs w:val="27"/>
          <w:lang w:eastAsia="ru-RU"/>
        </w:rPr>
      </w:pPr>
      <w:r>
        <w:rPr>
          <w:rFonts w:ascii="var(--player-main-font)" w:eastAsia="Times New Roman" w:hAnsi="var(--player-main-font)" w:cs="Times New Roman"/>
          <w:noProof/>
          <w:color w:val="000000"/>
          <w:sz w:val="27"/>
          <w:szCs w:val="27"/>
          <w:lang w:eastAsia="ru-RU"/>
        </w:rPr>
        <w:drawing>
          <wp:inline distT="0" distB="0" distL="0" distR="0" wp14:anchorId="5B4EF0DF" wp14:editId="7E7B906C">
            <wp:extent cx="3106199" cy="2057400"/>
            <wp:effectExtent l="0" t="0" r="0" b="0"/>
            <wp:docPr id="33" name="Рисунок 33" descr="C:\Users\Ольга\Downloads\98453ccc-08f2-11ed-a8cd-3eb5e544e9fa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Users\Ольга\Downloads\98453ccc-08f2-11ed-a8cd-3eb5e544e9fa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6857" cy="20578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847661" w:rsidRPr="00847661" w:rsidRDefault="00847661" w:rsidP="00847661">
      <w:pPr>
        <w:shd w:val="clear" w:color="auto" w:fill="FFFFFF"/>
        <w:spacing w:before="840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Средства защиты работающих </w:t>
      </w:r>
      <w:r w:rsidRPr="00847661">
        <w:rPr>
          <w:rFonts w:ascii="var(--content-font)" w:eastAsia="Times New Roman" w:hAnsi="var(--content-font)" w:cs="Times New Roman"/>
          <w:b/>
          <w:bCs/>
          <w:color w:val="000000"/>
          <w:spacing w:val="-3"/>
          <w:sz w:val="27"/>
          <w:szCs w:val="27"/>
          <w:lang w:eastAsia="ru-RU"/>
        </w:rPr>
        <w:t xml:space="preserve">в зависимости от характера их применения </w:t>
      </w: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подразделяют на две категории: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585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коллективной защиты;</w:t>
      </w:r>
    </w:p>
    <w:p w:rsidR="00847661" w:rsidRPr="00847661" w:rsidRDefault="00847661" w:rsidP="00847661">
      <w:pPr>
        <w:numPr>
          <w:ilvl w:val="0"/>
          <w:numId w:val="6"/>
        </w:numPr>
        <w:shd w:val="clear" w:color="auto" w:fill="FFFFFF"/>
        <w:spacing w:before="240" w:after="0" w:line="240" w:lineRule="auto"/>
        <w:ind w:left="0"/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средства индивидуальной защиты.</w:t>
      </w:r>
    </w:p>
    <w:p w:rsidR="00847661" w:rsidRDefault="0084766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</w:pPr>
      <w:r w:rsidRPr="0084766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>Применение средств коллективной и индивидуальной защиты:</w:t>
      </w:r>
      <w:r w:rsidR="005B61D1">
        <w:rPr>
          <w:rFonts w:ascii="var(--content-font)" w:eastAsia="Times New Roman" w:hAnsi="var(--content-font)" w:cs="Times New Roman"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позволяет минимизировать воздействие вредных и (или) опасных производственных факторов на работников,</w:t>
      </w:r>
      <w:r w:rsidR="005B61D1"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 xml:space="preserve"> </w:t>
      </w:r>
      <w:r w:rsidRPr="005B61D1">
        <w:rPr>
          <w:rFonts w:ascii="var(--content-font)" w:eastAsia="Times New Roman" w:hAnsi="var(--content-font)" w:cs="Times New Roman"/>
          <w:bCs/>
          <w:color w:val="000000"/>
          <w:spacing w:val="-3"/>
          <w:sz w:val="27"/>
          <w:szCs w:val="27"/>
          <w:lang w:eastAsia="ru-RU"/>
        </w:rPr>
        <w:t>обеспечивает защиту от загрязнений.</w:t>
      </w:r>
    </w:p>
    <w:p w:rsidR="005B61D1" w:rsidRPr="005B61D1" w:rsidRDefault="005B61D1" w:rsidP="005B61D1">
      <w:pPr>
        <w:shd w:val="clear" w:color="auto" w:fill="FFFFFF"/>
        <w:spacing w:before="615" w:after="0" w:line="240" w:lineRule="auto"/>
        <w:rPr>
          <w:rFonts w:ascii="var(--content-font)" w:eastAsia="Times New Roman" w:hAnsi="var(--content-font)" w:cs="Times New Roman"/>
          <w:color w:val="000000"/>
          <w:spacing w:val="-3"/>
          <w:sz w:val="28"/>
          <w:szCs w:val="28"/>
          <w:lang w:eastAsia="ru-RU"/>
        </w:rPr>
      </w:pPr>
    </w:p>
    <w:sectPr w:rsidR="005B61D1" w:rsidRPr="005B61D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ar(--player-main-font)">
    <w:altName w:val="Times New Roman"/>
    <w:panose1 w:val="00000000000000000000"/>
    <w:charset w:val="00"/>
    <w:family w:val="roman"/>
    <w:notTrueType/>
    <w:pitch w:val="default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var(--content-font)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9D3107D"/>
    <w:multiLevelType w:val="multilevel"/>
    <w:tmpl w:val="64243C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0CF37FDF"/>
    <w:multiLevelType w:val="multilevel"/>
    <w:tmpl w:val="EA9625B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>
    <w:nsid w:val="0E922FB0"/>
    <w:multiLevelType w:val="multilevel"/>
    <w:tmpl w:val="509005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>
    <w:nsid w:val="1CBA3347"/>
    <w:multiLevelType w:val="multilevel"/>
    <w:tmpl w:val="B17C7A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248D777F"/>
    <w:multiLevelType w:val="hybridMultilevel"/>
    <w:tmpl w:val="14CC34DA"/>
    <w:lvl w:ilvl="0" w:tplc="04190001">
      <w:start w:val="1"/>
      <w:numFmt w:val="bullet"/>
      <w:lvlText w:val=""/>
      <w:lvlJc w:val="left"/>
      <w:pPr>
        <w:ind w:left="12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8" w:hanging="360"/>
      </w:pPr>
      <w:rPr>
        <w:rFonts w:ascii="Wingdings" w:hAnsi="Wingdings" w:hint="default"/>
      </w:rPr>
    </w:lvl>
  </w:abstractNum>
  <w:abstractNum w:abstractNumId="5">
    <w:nsid w:val="2B5C217F"/>
    <w:multiLevelType w:val="hybridMultilevel"/>
    <w:tmpl w:val="64883C04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6">
    <w:nsid w:val="35CB7592"/>
    <w:multiLevelType w:val="multilevel"/>
    <w:tmpl w:val="7CD217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>
    <w:nsid w:val="36C55B47"/>
    <w:multiLevelType w:val="multilevel"/>
    <w:tmpl w:val="E8FE0AB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8">
    <w:nsid w:val="3DA64FF4"/>
    <w:multiLevelType w:val="multilevel"/>
    <w:tmpl w:val="24E85E2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9">
    <w:nsid w:val="3F270A06"/>
    <w:multiLevelType w:val="multilevel"/>
    <w:tmpl w:val="6C4ADE4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3F402C3F"/>
    <w:multiLevelType w:val="multilevel"/>
    <w:tmpl w:val="5C9084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4EFE2FCB"/>
    <w:multiLevelType w:val="multilevel"/>
    <w:tmpl w:val="90884DA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>
    <w:nsid w:val="5C723968"/>
    <w:multiLevelType w:val="multilevel"/>
    <w:tmpl w:val="1AF233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6C1A7FE5"/>
    <w:multiLevelType w:val="multilevel"/>
    <w:tmpl w:val="6DBC3F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4">
    <w:nsid w:val="75417D33"/>
    <w:multiLevelType w:val="multilevel"/>
    <w:tmpl w:val="E42E49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14"/>
  </w:num>
  <w:num w:numId="2">
    <w:abstractNumId w:val="0"/>
  </w:num>
  <w:num w:numId="3">
    <w:abstractNumId w:val="1"/>
  </w:num>
  <w:num w:numId="4">
    <w:abstractNumId w:val="7"/>
  </w:num>
  <w:num w:numId="5">
    <w:abstractNumId w:val="10"/>
  </w:num>
  <w:num w:numId="6">
    <w:abstractNumId w:val="9"/>
  </w:num>
  <w:num w:numId="7">
    <w:abstractNumId w:val="2"/>
  </w:num>
  <w:num w:numId="8">
    <w:abstractNumId w:val="8"/>
  </w:num>
  <w:num w:numId="9">
    <w:abstractNumId w:val="13"/>
  </w:num>
  <w:num w:numId="10">
    <w:abstractNumId w:val="3"/>
  </w:num>
  <w:num w:numId="11">
    <w:abstractNumId w:val="11"/>
  </w:num>
  <w:num w:numId="12">
    <w:abstractNumId w:val="12"/>
  </w:num>
  <w:num w:numId="13">
    <w:abstractNumId w:val="6"/>
  </w:num>
  <w:num w:numId="14">
    <w:abstractNumId w:val="5"/>
  </w:num>
  <w:num w:numId="1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847661"/>
    <w:rsid w:val="00002A1E"/>
    <w:rsid w:val="001A2C00"/>
    <w:rsid w:val="001C1EF8"/>
    <w:rsid w:val="001C7775"/>
    <w:rsid w:val="003747E5"/>
    <w:rsid w:val="003E3919"/>
    <w:rsid w:val="004B73B4"/>
    <w:rsid w:val="00550264"/>
    <w:rsid w:val="00557CB4"/>
    <w:rsid w:val="005B61D1"/>
    <w:rsid w:val="006F23AA"/>
    <w:rsid w:val="0080170E"/>
    <w:rsid w:val="0084546B"/>
    <w:rsid w:val="00847661"/>
    <w:rsid w:val="00946674"/>
    <w:rsid w:val="00AE5024"/>
    <w:rsid w:val="00B96240"/>
    <w:rsid w:val="00C80958"/>
    <w:rsid w:val="00CB0086"/>
    <w:rsid w:val="00D1391E"/>
    <w:rsid w:val="00D47787"/>
    <w:rsid w:val="00E125FF"/>
    <w:rsid w:val="00E503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A2C00"/>
  </w:style>
  <w:style w:type="paragraph" w:styleId="3">
    <w:name w:val="heading 3"/>
    <w:basedOn w:val="a"/>
    <w:link w:val="30"/>
    <w:uiPriority w:val="9"/>
    <w:qFormat/>
    <w:rsid w:val="001A2C00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paragraph" w:styleId="4">
    <w:name w:val="heading 4"/>
    <w:basedOn w:val="a"/>
    <w:link w:val="40"/>
    <w:uiPriority w:val="9"/>
    <w:qFormat/>
    <w:rsid w:val="00847661"/>
    <w:pPr>
      <w:spacing w:before="100" w:beforeAutospacing="1" w:after="100" w:afterAutospacing="1" w:line="240" w:lineRule="auto"/>
      <w:outlineLvl w:val="3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1A2C00"/>
    <w:rPr>
      <w:rFonts w:ascii="Times New Roman" w:eastAsia="Times New Roman" w:hAnsi="Times New Roman" w:cs="Times New Roman"/>
      <w:b/>
      <w:bCs/>
      <w:sz w:val="27"/>
      <w:szCs w:val="27"/>
    </w:rPr>
  </w:style>
  <w:style w:type="character" w:styleId="a3">
    <w:name w:val="Strong"/>
    <w:basedOn w:val="a0"/>
    <w:uiPriority w:val="22"/>
    <w:qFormat/>
    <w:rsid w:val="001A2C00"/>
    <w:rPr>
      <w:b/>
      <w:bCs/>
    </w:rPr>
  </w:style>
  <w:style w:type="paragraph" w:styleId="a4">
    <w:name w:val="List Paragraph"/>
    <w:basedOn w:val="a"/>
    <w:uiPriority w:val="34"/>
    <w:qFormat/>
    <w:rsid w:val="001A2C00"/>
    <w:pPr>
      <w:ind w:left="720"/>
      <w:contextualSpacing/>
    </w:pPr>
  </w:style>
  <w:style w:type="character" w:customStyle="1" w:styleId="40">
    <w:name w:val="Заголовок 4 Знак"/>
    <w:basedOn w:val="a0"/>
    <w:link w:val="4"/>
    <w:uiPriority w:val="9"/>
    <w:rsid w:val="00847661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-title">
    <w:name w:val="text-title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paragraph-block">
    <w:name w:val="paragraph-block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customStyle="1" w:styleId="media-blockcaption">
    <w:name w:val="media-block__caption"/>
    <w:basedOn w:val="a"/>
    <w:rsid w:val="0084766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Balloon Text"/>
    <w:basedOn w:val="a"/>
    <w:link w:val="a6"/>
    <w:uiPriority w:val="99"/>
    <w:semiHidden/>
    <w:unhideWhenUsed/>
    <w:rsid w:val="0055026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550264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071952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96299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3743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26511635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052464742">
                      <w:marLeft w:val="0"/>
                      <w:marRight w:val="0"/>
                      <w:marTop w:val="102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187953887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66855232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26865459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9961857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75986285">
                          <w:blockQuote w:val="1"/>
                          <w:marLeft w:val="0"/>
                          <w:marRight w:val="0"/>
                          <w:marTop w:val="975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31530485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95345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7424113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34508970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8390801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1997654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8159801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145758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201433147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6108254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79990935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3641737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28038471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17614975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18208781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68866528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23035769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1595779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6401135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38345575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80354627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746682677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06286076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0383553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47162913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7020583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92152318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3375418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42981508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60084192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22122413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18764437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18480965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82956649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495173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5371253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15758110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2892696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37129859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  <w:div w:id="1930845804">
                          <w:marLeft w:val="0"/>
                          <w:marRight w:val="0"/>
                          <w:marTop w:val="100"/>
                          <w:marBottom w:val="10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378937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283263237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  <w:div w:id="16853993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0075388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88009100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3.jpeg"/><Relationship Id="rId3" Type="http://schemas.microsoft.com/office/2007/relationships/stylesWithEffects" Target="stylesWithEffects.xml"/><Relationship Id="rId7" Type="http://schemas.openxmlformats.org/officeDocument/2006/relationships/image" Target="media/image2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4</Pages>
  <Words>582</Words>
  <Characters>3323</Characters>
  <Application>Microsoft Office Word</Application>
  <DocSecurity>0</DocSecurity>
  <Lines>27</Lines>
  <Paragraphs>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3898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Elena</dc:creator>
  <cp:lastModifiedBy>Пользователь Windows</cp:lastModifiedBy>
  <cp:revision>20</cp:revision>
  <cp:lastPrinted>2022-09-19T07:42:00Z</cp:lastPrinted>
  <dcterms:created xsi:type="dcterms:W3CDTF">2022-09-14T13:17:00Z</dcterms:created>
  <dcterms:modified xsi:type="dcterms:W3CDTF">2023-05-30T12:54:00Z</dcterms:modified>
</cp:coreProperties>
</file>