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91D" w:rsidRPr="00796377" w:rsidRDefault="00CC691D" w:rsidP="00796377">
      <w:pPr>
        <w:shd w:val="clear" w:color="auto" w:fill="FFFFFF"/>
        <w:spacing w:after="0" w:line="240" w:lineRule="auto"/>
        <w:jc w:val="center"/>
        <w:rPr>
          <w:rFonts w:ascii="var(--player-main-font)" w:eastAsia="Times New Roman" w:hAnsi="var(--player-main-font)" w:cs="Times New Roman"/>
          <w:b/>
          <w:bCs/>
          <w:color w:val="000000"/>
          <w:sz w:val="40"/>
          <w:szCs w:val="40"/>
          <w:lang w:eastAsia="ru-RU"/>
        </w:rPr>
      </w:pPr>
      <w:r w:rsidRPr="00796377">
        <w:rPr>
          <w:rFonts w:ascii="var(--player-main-font)" w:eastAsia="Times New Roman" w:hAnsi="var(--player-main-font)" w:cs="Times New Roman"/>
          <w:b/>
          <w:bCs/>
          <w:color w:val="000000"/>
          <w:sz w:val="40"/>
          <w:szCs w:val="40"/>
          <w:lang w:eastAsia="ru-RU"/>
        </w:rPr>
        <w:t>Классификация опасностей. Идентификация вредных и опасных производственных факторов на рабочем месте</w:t>
      </w:r>
    </w:p>
    <w:p w:rsidR="00CC691D" w:rsidRDefault="00CC691D" w:rsidP="00796377">
      <w:pPr>
        <w:shd w:val="clear" w:color="auto" w:fill="FFFFFF"/>
        <w:spacing w:after="0" w:line="240" w:lineRule="auto"/>
        <w:jc w:val="center"/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var(--player-main-font)" w:eastAsia="Times New Roman" w:hAnsi="var(--player-main-font)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6571600E" wp14:editId="497EEFC6">
                <wp:extent cx="304800" cy="304800"/>
                <wp:effectExtent l="0" t="0" r="0" b="0"/>
                <wp:docPr id="7" name="Прямоугольник 7" descr="data:image/png;base64,iVBORw0KGgoAAAANSUhEUgAAAAEAAAABCAQAAAC1HAwCAAAAC0lEQVR42mNkYAAAAAYAAjCB0C8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Описание: data:image/png;base64,iVBORw0KGgoAAAANSUhEUgAAAAEAAAABCAQAAAC1HAwCAAAAC0lEQVR42mNkYAAAAAYAAjCB0C8AAAAASUVORK5CYII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AkGlZ8PAMAAEMGAAAOAAAAAAAAAAAAAAAAAC4CAABkcnMvZTJvRG9jLnhtbFBLAQItABQA&#10;BgAIAAAAIQBMoOks2AAAAAMBAAAPAAAAAAAAAAAAAAAAAJY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  <w:r w:rsidRPr="00CC691D"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О</w:t>
      </w:r>
      <w:r w:rsidRPr="00CC691D"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  <w:t>пасные и вредные факторы производственной среды и трудового процесса</w:t>
      </w:r>
    </w:p>
    <w:p w:rsidR="00235B4F" w:rsidRDefault="00235B4F" w:rsidP="00796377">
      <w:pPr>
        <w:shd w:val="clear" w:color="auto" w:fill="FFFFFF"/>
        <w:spacing w:after="0" w:line="240" w:lineRule="auto"/>
        <w:jc w:val="center"/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</w:pPr>
    </w:p>
    <w:p w:rsidR="00235B4F" w:rsidRPr="00CC691D" w:rsidRDefault="00235B4F" w:rsidP="00796377">
      <w:pPr>
        <w:shd w:val="clear" w:color="auto" w:fill="FFFFFF"/>
        <w:spacing w:after="0" w:line="240" w:lineRule="auto"/>
        <w:jc w:val="center"/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89D18F7" wp14:editId="7BCAC0E9">
                <wp:extent cx="304800" cy="304800"/>
                <wp:effectExtent l="0" t="0" r="0" b="0"/>
                <wp:docPr id="8" name="AutoShape 1" descr="https://sdo.vcot.info/pluginfile.php/18064/mod_scorm/content/1/res/data/islru-10069046/ffa5ffe6-2f6e-11ed-b74a-8a25ad56b3b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sdo.vcot.info/pluginfile.php/18064/mod_scorm/content/1/res/data/islru-10069046/ffa5ffe6-2f6e-11ed-b74a-8a25ad56b3bb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O1uZOYRAwAAPw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var(--player-main-font)" w:eastAsia="Times New Roman" w:hAnsi="var(--player-main-font)" w:cs="Times New Roman"/>
          <w:b/>
          <w:bCs/>
          <w:noProof/>
          <w:color w:val="000000"/>
          <w:sz w:val="36"/>
          <w:szCs w:val="36"/>
          <w:lang w:eastAsia="ru-RU"/>
        </w:rPr>
        <w:drawing>
          <wp:inline distT="0" distB="0" distL="0" distR="0" wp14:anchorId="207F7B10">
            <wp:extent cx="5846145" cy="3552825"/>
            <wp:effectExtent l="0" t="0" r="254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446" cy="35548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47B3" w:rsidRDefault="001447B3" w:rsidP="00796377">
      <w:pPr>
        <w:shd w:val="clear" w:color="auto" w:fill="FFFFFF"/>
        <w:spacing w:after="0" w:line="240" w:lineRule="auto"/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</w:pPr>
    </w:p>
    <w:p w:rsidR="001447B3" w:rsidRPr="001447B3" w:rsidRDefault="001447B3" w:rsidP="001447B3">
      <w:pPr>
        <w:shd w:val="clear" w:color="auto" w:fill="FFFFFF"/>
        <w:spacing w:after="0" w:line="240" w:lineRule="auto"/>
        <w:jc w:val="center"/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</w:pPr>
      <w:r w:rsidRPr="001447B3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>Вредные и опасные производственные факторы</w:t>
      </w:r>
    </w:p>
    <w:p w:rsidR="001447B3" w:rsidRPr="001447B3" w:rsidRDefault="001447B3" w:rsidP="001447B3">
      <w:pPr>
        <w:shd w:val="clear" w:color="auto" w:fill="FFFFFF"/>
        <w:spacing w:after="0" w:line="240" w:lineRule="auto"/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</w:pPr>
      <w:r w:rsidRPr="001447B3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 xml:space="preserve">     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154"/>
        <w:gridCol w:w="3195"/>
        <w:gridCol w:w="3263"/>
        <w:gridCol w:w="28"/>
        <w:gridCol w:w="152"/>
      </w:tblGrid>
      <w:tr w:rsidR="001447B3" w:rsidRPr="001447B3" w:rsidTr="001447B3">
        <w:tc>
          <w:tcPr>
            <w:tcW w:w="315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47B3" w:rsidRPr="001447B3" w:rsidRDefault="001447B3" w:rsidP="001447B3">
            <w:pPr>
              <w:shd w:val="clear" w:color="auto" w:fill="FFFFFF"/>
              <w:spacing w:after="0" w:line="240" w:lineRule="auto"/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</w:pPr>
          </w:p>
        </w:tc>
        <w:tc>
          <w:tcPr>
            <w:tcW w:w="319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47B3" w:rsidRPr="001447B3" w:rsidRDefault="001447B3" w:rsidP="001447B3">
            <w:pPr>
              <w:shd w:val="clear" w:color="auto" w:fill="FFFFFF"/>
              <w:spacing w:after="0" w:line="240" w:lineRule="auto"/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</w:pPr>
          </w:p>
        </w:tc>
        <w:tc>
          <w:tcPr>
            <w:tcW w:w="326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47B3" w:rsidRPr="001447B3" w:rsidRDefault="001447B3" w:rsidP="001447B3">
            <w:pPr>
              <w:shd w:val="clear" w:color="auto" w:fill="FFFFFF"/>
              <w:spacing w:after="0" w:line="240" w:lineRule="auto"/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</w:pPr>
          </w:p>
        </w:tc>
        <w:tc>
          <w:tcPr>
            <w:tcW w:w="180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47B3" w:rsidRPr="001447B3" w:rsidRDefault="001447B3" w:rsidP="001447B3">
            <w:pPr>
              <w:shd w:val="clear" w:color="auto" w:fill="FFFFFF"/>
              <w:spacing w:after="0" w:line="240" w:lineRule="auto"/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</w:pPr>
          </w:p>
        </w:tc>
      </w:tr>
      <w:tr w:rsidR="001447B3" w:rsidRPr="001447B3" w:rsidTr="001447B3">
        <w:trPr>
          <w:gridAfter w:val="1"/>
          <w:wAfter w:w="152" w:type="dxa"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47B3" w:rsidRPr="001447B3" w:rsidRDefault="001447B3" w:rsidP="001447B3">
            <w:pPr>
              <w:shd w:val="clear" w:color="auto" w:fill="FFFFFF"/>
              <w:spacing w:after="0" w:line="240" w:lineRule="auto"/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</w:pPr>
          </w:p>
          <w:p w:rsidR="00000000" w:rsidRPr="001447B3" w:rsidRDefault="001447B3" w:rsidP="001447B3">
            <w:pPr>
              <w:shd w:val="clear" w:color="auto" w:fill="FFFFFF"/>
              <w:spacing w:after="0" w:line="240" w:lineRule="auto"/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</w:pPr>
            <w:r w:rsidRPr="001447B3"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  <w:t xml:space="preserve"> </w:t>
            </w:r>
            <w:hyperlink r:id="rId7" w:tooltip="’’Об утверждении Правил по охране труда при эксплуатации объектов теплоснабжения и теплопотребляющих установок’’&#10;Приказ Минтруда России от 17.12.2020 N 924н&#10;Статус: действует с 01.01.2021" w:history="1">
              <w:r w:rsidRPr="001447B3">
                <w:rPr>
                  <w:rStyle w:val="a7"/>
                  <w:rFonts w:ascii="var(--content-font)" w:eastAsia="Times New Roman" w:hAnsi="var(--content-font)" w:cs="Times New Roman"/>
                  <w:b/>
                  <w:bCs/>
                  <w:spacing w:val="-3"/>
                  <w:sz w:val="27"/>
                  <w:szCs w:val="27"/>
                  <w:lang w:eastAsia="ru-RU"/>
                </w:rPr>
                <w:t xml:space="preserve">Перечень ВОПФ, </w:t>
              </w:r>
              <w:proofErr w:type="gramStart"/>
              <w:r w:rsidRPr="001447B3">
                <w:rPr>
                  <w:rStyle w:val="a7"/>
                  <w:rFonts w:ascii="var(--content-font)" w:eastAsia="Times New Roman" w:hAnsi="var(--content-font)" w:cs="Times New Roman"/>
                  <w:b/>
                  <w:bCs/>
                  <w:spacing w:val="-3"/>
                  <w:sz w:val="27"/>
                  <w:szCs w:val="27"/>
                  <w:lang w:eastAsia="ru-RU"/>
                </w:rPr>
                <w:t>которые</w:t>
              </w:r>
              <w:proofErr w:type="gramEnd"/>
              <w:r w:rsidRPr="001447B3">
                <w:rPr>
                  <w:rStyle w:val="a7"/>
                  <w:rFonts w:ascii="var(--content-font)" w:eastAsia="Times New Roman" w:hAnsi="var(--content-font)" w:cs="Times New Roman"/>
                  <w:b/>
                  <w:bCs/>
                  <w:spacing w:val="-3"/>
                  <w:sz w:val="27"/>
                  <w:szCs w:val="27"/>
                  <w:lang w:eastAsia="ru-RU"/>
                </w:rPr>
                <w:t xml:space="preserve"> могут воздействовать на работников </w:t>
              </w:r>
            </w:hyperlink>
            <w:r w:rsidRPr="001447B3"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1447B3" w:rsidRPr="001447B3" w:rsidTr="001447B3"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00000" w:rsidRPr="001447B3" w:rsidRDefault="001447B3" w:rsidP="001447B3">
            <w:pPr>
              <w:shd w:val="clear" w:color="auto" w:fill="FFFFFF"/>
              <w:spacing w:after="0" w:line="240" w:lineRule="auto"/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</w:pPr>
            <w:r w:rsidRPr="001447B3"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  <w:drawing>
                <wp:inline distT="0" distB="0" distL="0" distR="0">
                  <wp:extent cx="171450" cy="238125"/>
                  <wp:effectExtent l="0" t="0" r="0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00000" w:rsidRPr="001447B3" w:rsidRDefault="001447B3" w:rsidP="001447B3">
            <w:pPr>
              <w:shd w:val="clear" w:color="auto" w:fill="FFFFFF"/>
              <w:spacing w:after="0" w:line="240" w:lineRule="auto"/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</w:pPr>
            <w:r w:rsidRPr="001447B3"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  <w:drawing>
                <wp:inline distT="0" distB="0" distL="0" distR="0">
                  <wp:extent cx="171450" cy="238125"/>
                  <wp:effectExtent l="0" t="0" r="0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00000" w:rsidRPr="001447B3" w:rsidRDefault="001447B3" w:rsidP="001447B3">
            <w:pPr>
              <w:shd w:val="clear" w:color="auto" w:fill="FFFFFF"/>
              <w:spacing w:after="0" w:line="240" w:lineRule="auto"/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</w:pPr>
            <w:r w:rsidRPr="001447B3"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  <w:drawing>
                <wp:inline distT="0" distB="0" distL="0" distR="0">
                  <wp:extent cx="171450" cy="23812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47B3" w:rsidRPr="001447B3" w:rsidRDefault="001447B3" w:rsidP="001447B3">
            <w:pPr>
              <w:shd w:val="clear" w:color="auto" w:fill="FFFFFF"/>
              <w:spacing w:after="0" w:line="240" w:lineRule="auto"/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</w:pPr>
          </w:p>
        </w:tc>
      </w:tr>
      <w:tr w:rsidR="001447B3" w:rsidRPr="001447B3" w:rsidTr="001447B3"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00000" w:rsidRPr="001447B3" w:rsidRDefault="001447B3" w:rsidP="001447B3">
            <w:pPr>
              <w:shd w:val="clear" w:color="auto" w:fill="FFFFFF"/>
              <w:spacing w:after="0" w:line="240" w:lineRule="auto"/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</w:pPr>
            <w:r w:rsidRPr="001447B3"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  <w:t xml:space="preserve">Теплоноситель (пар, горячая вода, конденсат, пароводяная смесь), химические реагенты при возможных разрушениях элементов тепловых энергоустановок, </w:t>
            </w:r>
            <w:r w:rsidRPr="001447B3"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  <w:lastRenderedPageBreak/>
              <w:t xml:space="preserve">бакового (резервуарного) хозяйства и трубопроводов 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47B3" w:rsidRPr="001447B3" w:rsidRDefault="001447B3" w:rsidP="001447B3">
            <w:pPr>
              <w:shd w:val="clear" w:color="auto" w:fill="FFFFFF"/>
              <w:spacing w:after="0" w:line="240" w:lineRule="auto"/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</w:pPr>
            <w:r w:rsidRPr="001447B3"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  <w:lastRenderedPageBreak/>
              <w:t xml:space="preserve">Повышенная температура наружной поверхности тепловых энергоустановок и трубопроводов </w:t>
            </w:r>
          </w:p>
          <w:p w:rsidR="00000000" w:rsidRPr="001447B3" w:rsidRDefault="001447B3" w:rsidP="001447B3">
            <w:pPr>
              <w:shd w:val="clear" w:color="auto" w:fill="FFFFFF"/>
              <w:spacing w:after="0" w:line="240" w:lineRule="auto"/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47B3" w:rsidRPr="001447B3" w:rsidRDefault="001447B3" w:rsidP="001447B3">
            <w:pPr>
              <w:shd w:val="clear" w:color="auto" w:fill="FFFFFF"/>
              <w:spacing w:after="0" w:line="240" w:lineRule="auto"/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</w:pPr>
            <w:r w:rsidRPr="001447B3"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  <w:t xml:space="preserve">Повышенная температура воздуха рабочих зон </w:t>
            </w:r>
          </w:p>
          <w:p w:rsidR="00000000" w:rsidRPr="001447B3" w:rsidRDefault="001447B3" w:rsidP="001447B3">
            <w:pPr>
              <w:shd w:val="clear" w:color="auto" w:fill="FFFFFF"/>
              <w:spacing w:after="0" w:line="240" w:lineRule="auto"/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</w:pPr>
          </w:p>
        </w:tc>
        <w:tc>
          <w:tcPr>
            <w:tcW w:w="180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47B3" w:rsidRPr="001447B3" w:rsidRDefault="001447B3" w:rsidP="001447B3">
            <w:pPr>
              <w:shd w:val="clear" w:color="auto" w:fill="FFFFFF"/>
              <w:spacing w:after="0" w:line="240" w:lineRule="auto"/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</w:pPr>
          </w:p>
        </w:tc>
      </w:tr>
      <w:tr w:rsidR="001447B3" w:rsidRPr="001447B3" w:rsidTr="001447B3"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00000" w:rsidRPr="001447B3" w:rsidRDefault="001447B3" w:rsidP="001447B3">
            <w:pPr>
              <w:shd w:val="clear" w:color="auto" w:fill="FFFFFF"/>
              <w:spacing w:after="0" w:line="240" w:lineRule="auto"/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</w:pPr>
            <w:r w:rsidRPr="001447B3"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  <w:lastRenderedPageBreak/>
              <w:drawing>
                <wp:inline distT="0" distB="0" distL="0" distR="0">
                  <wp:extent cx="171450" cy="23812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00000" w:rsidRPr="001447B3" w:rsidRDefault="001447B3" w:rsidP="001447B3">
            <w:pPr>
              <w:shd w:val="clear" w:color="auto" w:fill="FFFFFF"/>
              <w:spacing w:after="0" w:line="240" w:lineRule="auto"/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</w:pPr>
            <w:r w:rsidRPr="001447B3"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  <w:drawing>
                <wp:inline distT="0" distB="0" distL="0" distR="0">
                  <wp:extent cx="171450" cy="23812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00000" w:rsidRPr="001447B3" w:rsidRDefault="001447B3" w:rsidP="001447B3">
            <w:pPr>
              <w:shd w:val="clear" w:color="auto" w:fill="FFFFFF"/>
              <w:spacing w:after="0" w:line="240" w:lineRule="auto"/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</w:pPr>
            <w:r w:rsidRPr="001447B3"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  <w:drawing>
                <wp:inline distT="0" distB="0" distL="0" distR="0">
                  <wp:extent cx="171450" cy="23812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47B3" w:rsidRPr="001447B3" w:rsidRDefault="001447B3" w:rsidP="001447B3">
            <w:pPr>
              <w:shd w:val="clear" w:color="auto" w:fill="FFFFFF"/>
              <w:spacing w:after="0" w:line="240" w:lineRule="auto"/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</w:pPr>
          </w:p>
        </w:tc>
      </w:tr>
      <w:tr w:rsidR="001447B3" w:rsidRPr="001447B3" w:rsidTr="001447B3"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47B3" w:rsidRPr="001447B3" w:rsidRDefault="001447B3" w:rsidP="001447B3">
            <w:pPr>
              <w:shd w:val="clear" w:color="auto" w:fill="FFFFFF"/>
              <w:spacing w:after="0" w:line="240" w:lineRule="auto"/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</w:pPr>
            <w:r w:rsidRPr="001447B3"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  <w:t xml:space="preserve">Повышенная загазованность воздуха рабочих зон топливным газом или продуктами сгорания газа (топлива) </w:t>
            </w:r>
          </w:p>
          <w:p w:rsidR="00000000" w:rsidRPr="001447B3" w:rsidRDefault="001447B3" w:rsidP="001447B3">
            <w:pPr>
              <w:shd w:val="clear" w:color="auto" w:fill="FFFFFF"/>
              <w:spacing w:after="0" w:line="240" w:lineRule="auto"/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47B3" w:rsidRPr="001447B3" w:rsidRDefault="001447B3" w:rsidP="001447B3">
            <w:pPr>
              <w:shd w:val="clear" w:color="auto" w:fill="FFFFFF"/>
              <w:spacing w:after="0" w:line="240" w:lineRule="auto"/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</w:pPr>
            <w:r w:rsidRPr="001447B3"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  <w:t xml:space="preserve">Недостаточная освещенность рабочих зон </w:t>
            </w:r>
          </w:p>
          <w:p w:rsidR="00000000" w:rsidRPr="001447B3" w:rsidRDefault="001447B3" w:rsidP="001447B3">
            <w:pPr>
              <w:shd w:val="clear" w:color="auto" w:fill="FFFFFF"/>
              <w:spacing w:after="0" w:line="240" w:lineRule="auto"/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47B3" w:rsidRPr="001447B3" w:rsidRDefault="001447B3" w:rsidP="001447B3">
            <w:pPr>
              <w:shd w:val="clear" w:color="auto" w:fill="FFFFFF"/>
              <w:spacing w:after="0" w:line="240" w:lineRule="auto"/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</w:pPr>
            <w:r w:rsidRPr="001447B3"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  <w:t xml:space="preserve">Повышенный уровень шума, вибрации и излучений на рабочих местах </w:t>
            </w:r>
          </w:p>
          <w:p w:rsidR="00000000" w:rsidRPr="001447B3" w:rsidRDefault="001447B3" w:rsidP="001447B3">
            <w:pPr>
              <w:shd w:val="clear" w:color="auto" w:fill="FFFFFF"/>
              <w:spacing w:after="0" w:line="240" w:lineRule="auto"/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</w:pPr>
          </w:p>
        </w:tc>
        <w:tc>
          <w:tcPr>
            <w:tcW w:w="180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47B3" w:rsidRPr="001447B3" w:rsidRDefault="001447B3" w:rsidP="001447B3">
            <w:pPr>
              <w:shd w:val="clear" w:color="auto" w:fill="FFFFFF"/>
              <w:spacing w:after="0" w:line="240" w:lineRule="auto"/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</w:pPr>
          </w:p>
        </w:tc>
      </w:tr>
      <w:tr w:rsidR="001447B3" w:rsidRPr="001447B3" w:rsidTr="001447B3"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00000" w:rsidRPr="001447B3" w:rsidRDefault="001447B3" w:rsidP="001447B3">
            <w:pPr>
              <w:shd w:val="clear" w:color="auto" w:fill="FFFFFF"/>
              <w:spacing w:after="0" w:line="240" w:lineRule="auto"/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</w:pPr>
            <w:r w:rsidRPr="001447B3"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  <w:drawing>
                <wp:inline distT="0" distB="0" distL="0" distR="0">
                  <wp:extent cx="171450" cy="2381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00000" w:rsidRPr="001447B3" w:rsidRDefault="001447B3" w:rsidP="001447B3">
            <w:pPr>
              <w:shd w:val="clear" w:color="auto" w:fill="FFFFFF"/>
              <w:spacing w:after="0" w:line="240" w:lineRule="auto"/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</w:pPr>
            <w:r w:rsidRPr="001447B3"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  <w:drawing>
                <wp:inline distT="0" distB="0" distL="0" distR="0">
                  <wp:extent cx="171450" cy="23812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00000" w:rsidRPr="001447B3" w:rsidRDefault="001447B3" w:rsidP="001447B3">
            <w:pPr>
              <w:shd w:val="clear" w:color="auto" w:fill="FFFFFF"/>
              <w:spacing w:after="0" w:line="240" w:lineRule="auto"/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</w:pPr>
            <w:r w:rsidRPr="001447B3"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  <w:drawing>
                <wp:inline distT="0" distB="0" distL="0" distR="0">
                  <wp:extent cx="171450" cy="23812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47B3" w:rsidRPr="001447B3" w:rsidRDefault="001447B3" w:rsidP="001447B3">
            <w:pPr>
              <w:shd w:val="clear" w:color="auto" w:fill="FFFFFF"/>
              <w:spacing w:after="0" w:line="240" w:lineRule="auto"/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</w:pPr>
          </w:p>
        </w:tc>
      </w:tr>
      <w:tr w:rsidR="001447B3" w:rsidRPr="001447B3" w:rsidTr="001447B3"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47B3" w:rsidRPr="001447B3" w:rsidRDefault="001447B3" w:rsidP="001447B3">
            <w:pPr>
              <w:shd w:val="clear" w:color="auto" w:fill="FFFFFF"/>
              <w:spacing w:after="0" w:line="240" w:lineRule="auto"/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</w:pPr>
            <w:proofErr w:type="gramStart"/>
            <w:r w:rsidRPr="001447B3"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  <w:t xml:space="preserve">Движущиеся транспортные средства, подъемные сооружения, перемещаемые материалы, подвижные части теплового оборудования (компрессоры, насосы, вентиляторы, воздуходувки) и инструмента </w:t>
            </w:r>
            <w:proofErr w:type="gramEnd"/>
          </w:p>
          <w:p w:rsidR="00000000" w:rsidRPr="001447B3" w:rsidRDefault="001447B3" w:rsidP="001447B3">
            <w:pPr>
              <w:shd w:val="clear" w:color="auto" w:fill="FFFFFF"/>
              <w:spacing w:after="0" w:line="240" w:lineRule="auto"/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47B3" w:rsidRPr="001447B3" w:rsidRDefault="001447B3" w:rsidP="001447B3">
            <w:pPr>
              <w:shd w:val="clear" w:color="auto" w:fill="FFFFFF"/>
              <w:spacing w:after="0" w:line="240" w:lineRule="auto"/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</w:pPr>
            <w:r w:rsidRPr="001447B3"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  <w:t xml:space="preserve">Падающие предметы (элементы оборудования) и инструменты </w:t>
            </w:r>
          </w:p>
          <w:p w:rsidR="00000000" w:rsidRPr="001447B3" w:rsidRDefault="001447B3" w:rsidP="001447B3">
            <w:pPr>
              <w:shd w:val="clear" w:color="auto" w:fill="FFFFFF"/>
              <w:spacing w:after="0" w:line="240" w:lineRule="auto"/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47B3" w:rsidRPr="001447B3" w:rsidRDefault="001447B3" w:rsidP="001447B3">
            <w:pPr>
              <w:shd w:val="clear" w:color="auto" w:fill="FFFFFF"/>
              <w:spacing w:after="0" w:line="240" w:lineRule="auto"/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</w:pPr>
            <w:r w:rsidRPr="001447B3"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  <w:t xml:space="preserve">Расположение рабочих мест на значительной высоте (глубине) относительно поверхности пола (земли) </w:t>
            </w:r>
          </w:p>
          <w:p w:rsidR="00000000" w:rsidRPr="001447B3" w:rsidRDefault="001447B3" w:rsidP="001447B3">
            <w:pPr>
              <w:shd w:val="clear" w:color="auto" w:fill="FFFFFF"/>
              <w:spacing w:after="0" w:line="240" w:lineRule="auto"/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</w:pPr>
          </w:p>
        </w:tc>
        <w:tc>
          <w:tcPr>
            <w:tcW w:w="180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47B3" w:rsidRPr="001447B3" w:rsidRDefault="001447B3" w:rsidP="001447B3">
            <w:pPr>
              <w:shd w:val="clear" w:color="auto" w:fill="FFFFFF"/>
              <w:spacing w:after="0" w:line="240" w:lineRule="auto"/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</w:pPr>
          </w:p>
        </w:tc>
      </w:tr>
      <w:tr w:rsidR="001447B3" w:rsidRPr="001447B3" w:rsidTr="001447B3"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00000" w:rsidRPr="001447B3" w:rsidRDefault="001447B3" w:rsidP="001447B3">
            <w:pPr>
              <w:shd w:val="clear" w:color="auto" w:fill="FFFFFF"/>
              <w:spacing w:after="0" w:line="240" w:lineRule="auto"/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</w:pPr>
            <w:r w:rsidRPr="001447B3"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  <w:drawing>
                <wp:inline distT="0" distB="0" distL="0" distR="0">
                  <wp:extent cx="171450" cy="2381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00000" w:rsidRPr="001447B3" w:rsidRDefault="001447B3" w:rsidP="001447B3">
            <w:pPr>
              <w:shd w:val="clear" w:color="auto" w:fill="FFFFFF"/>
              <w:spacing w:after="0" w:line="240" w:lineRule="auto"/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</w:pPr>
            <w:r w:rsidRPr="001447B3"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  <w:drawing>
                <wp:inline distT="0" distB="0" distL="0" distR="0">
                  <wp:extent cx="171450" cy="2381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00000" w:rsidRPr="001447B3" w:rsidRDefault="001447B3" w:rsidP="001447B3">
            <w:pPr>
              <w:shd w:val="clear" w:color="auto" w:fill="FFFFFF"/>
              <w:spacing w:after="0" w:line="240" w:lineRule="auto"/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</w:pPr>
            <w:r w:rsidRPr="001447B3"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  <w:drawing>
                <wp:inline distT="0" distB="0" distL="0" distR="0">
                  <wp:extent cx="171450" cy="2381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47B3" w:rsidRPr="001447B3" w:rsidRDefault="001447B3" w:rsidP="001447B3">
            <w:pPr>
              <w:shd w:val="clear" w:color="auto" w:fill="FFFFFF"/>
              <w:spacing w:after="0" w:line="240" w:lineRule="auto"/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</w:pPr>
          </w:p>
        </w:tc>
      </w:tr>
      <w:tr w:rsidR="001447B3" w:rsidRPr="001447B3" w:rsidTr="001447B3"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47B3" w:rsidRPr="001447B3" w:rsidRDefault="001447B3" w:rsidP="001447B3">
            <w:pPr>
              <w:shd w:val="clear" w:color="auto" w:fill="FFFFFF"/>
              <w:spacing w:after="0" w:line="240" w:lineRule="auto"/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</w:pPr>
            <w:proofErr w:type="gramStart"/>
            <w:r w:rsidRPr="001447B3"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  <w:t xml:space="preserve">Стесненные условия работы (в камерах, отсеках, бункерах, </w:t>
            </w:r>
            <w:proofErr w:type="spellStart"/>
            <w:r w:rsidRPr="001447B3"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  <w:t>дымоотводящих</w:t>
            </w:r>
            <w:proofErr w:type="spellEnd"/>
            <w:r w:rsidRPr="001447B3"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  <w:t xml:space="preserve"> трактах, коробах, колодцах, резервуарах, баках, емкостях, деаэраторах) </w:t>
            </w:r>
            <w:proofErr w:type="gramEnd"/>
          </w:p>
          <w:p w:rsidR="00000000" w:rsidRPr="001447B3" w:rsidRDefault="001447B3" w:rsidP="001447B3">
            <w:pPr>
              <w:shd w:val="clear" w:color="auto" w:fill="FFFFFF"/>
              <w:spacing w:after="0" w:line="240" w:lineRule="auto"/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47B3" w:rsidRPr="001447B3" w:rsidRDefault="001447B3" w:rsidP="001447B3">
            <w:pPr>
              <w:shd w:val="clear" w:color="auto" w:fill="FFFFFF"/>
              <w:spacing w:after="0" w:line="240" w:lineRule="auto"/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</w:pPr>
            <w:r w:rsidRPr="001447B3"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  <w:t xml:space="preserve">Поражение электрическим током </w:t>
            </w:r>
          </w:p>
          <w:p w:rsidR="00000000" w:rsidRPr="001447B3" w:rsidRDefault="001447B3" w:rsidP="001447B3">
            <w:pPr>
              <w:shd w:val="clear" w:color="auto" w:fill="FFFFFF"/>
              <w:spacing w:after="0" w:line="240" w:lineRule="auto"/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47B3" w:rsidRPr="001447B3" w:rsidRDefault="001447B3" w:rsidP="001447B3">
            <w:pPr>
              <w:shd w:val="clear" w:color="auto" w:fill="FFFFFF"/>
              <w:spacing w:after="0" w:line="240" w:lineRule="auto"/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</w:pPr>
            <w:r w:rsidRPr="001447B3"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  <w:t xml:space="preserve">Повышенное давление среды </w:t>
            </w:r>
          </w:p>
          <w:p w:rsidR="00000000" w:rsidRPr="001447B3" w:rsidRDefault="001447B3" w:rsidP="001447B3">
            <w:pPr>
              <w:shd w:val="clear" w:color="auto" w:fill="FFFFFF"/>
              <w:spacing w:after="0" w:line="240" w:lineRule="auto"/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</w:pPr>
          </w:p>
        </w:tc>
        <w:tc>
          <w:tcPr>
            <w:tcW w:w="180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47B3" w:rsidRPr="001447B3" w:rsidRDefault="001447B3" w:rsidP="001447B3">
            <w:pPr>
              <w:shd w:val="clear" w:color="auto" w:fill="FFFFFF"/>
              <w:spacing w:after="0" w:line="240" w:lineRule="auto"/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</w:pPr>
          </w:p>
        </w:tc>
      </w:tr>
      <w:tr w:rsidR="001447B3" w:rsidRPr="001447B3" w:rsidTr="001447B3">
        <w:tc>
          <w:tcPr>
            <w:tcW w:w="961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00000" w:rsidRPr="001447B3" w:rsidRDefault="001447B3" w:rsidP="001447B3">
            <w:pPr>
              <w:shd w:val="clear" w:color="auto" w:fill="FFFFFF"/>
              <w:spacing w:after="0" w:line="240" w:lineRule="auto"/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</w:pPr>
            <w:r w:rsidRPr="001447B3"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  <w:drawing>
                <wp:inline distT="0" distB="0" distL="0" distR="0">
                  <wp:extent cx="171450" cy="238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47B3" w:rsidRPr="001447B3" w:rsidRDefault="001447B3" w:rsidP="001447B3">
            <w:pPr>
              <w:shd w:val="clear" w:color="auto" w:fill="FFFFFF"/>
              <w:spacing w:after="0" w:line="240" w:lineRule="auto"/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</w:pPr>
          </w:p>
        </w:tc>
      </w:tr>
      <w:tr w:rsidR="001447B3" w:rsidRPr="001447B3" w:rsidTr="001447B3">
        <w:tc>
          <w:tcPr>
            <w:tcW w:w="315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447B3" w:rsidRDefault="001447B3" w:rsidP="001447B3">
            <w:pPr>
              <w:shd w:val="clear" w:color="auto" w:fill="FFFFFF"/>
              <w:spacing w:after="0" w:line="240" w:lineRule="auto"/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47B3" w:rsidRPr="001447B3" w:rsidRDefault="001447B3" w:rsidP="001447B3">
            <w:pPr>
              <w:shd w:val="clear" w:color="auto" w:fill="FFFFFF"/>
              <w:spacing w:after="0" w:line="240" w:lineRule="auto"/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</w:pPr>
            <w:r w:rsidRPr="001447B3"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  <w:t xml:space="preserve">Повышенная влажность и подвижность воздуха рабочей зоны </w:t>
            </w:r>
          </w:p>
          <w:p w:rsidR="00000000" w:rsidRPr="001447B3" w:rsidRDefault="001447B3" w:rsidP="001447B3">
            <w:pPr>
              <w:shd w:val="clear" w:color="auto" w:fill="FFFFFF"/>
              <w:spacing w:after="0" w:line="240" w:lineRule="auto"/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</w:pPr>
          </w:p>
        </w:tc>
        <w:tc>
          <w:tcPr>
            <w:tcW w:w="3263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447B3" w:rsidRDefault="001447B3" w:rsidP="001447B3">
            <w:pPr>
              <w:shd w:val="clear" w:color="auto" w:fill="FFFFFF"/>
              <w:spacing w:after="0" w:line="240" w:lineRule="auto"/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</w:pPr>
          </w:p>
        </w:tc>
        <w:tc>
          <w:tcPr>
            <w:tcW w:w="180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47B3" w:rsidRPr="001447B3" w:rsidRDefault="001447B3" w:rsidP="001447B3">
            <w:pPr>
              <w:shd w:val="clear" w:color="auto" w:fill="FFFFFF"/>
              <w:spacing w:after="0" w:line="240" w:lineRule="auto"/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</w:pPr>
          </w:p>
        </w:tc>
      </w:tr>
      <w:tr w:rsidR="001447B3" w:rsidRPr="001447B3" w:rsidTr="001447B3">
        <w:tc>
          <w:tcPr>
            <w:tcW w:w="315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447B3" w:rsidRDefault="001447B3" w:rsidP="001447B3">
            <w:pPr>
              <w:shd w:val="clear" w:color="auto" w:fill="FFFFFF"/>
              <w:spacing w:after="0" w:line="240" w:lineRule="auto"/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447B3" w:rsidRDefault="001447B3" w:rsidP="001447B3">
            <w:pPr>
              <w:shd w:val="clear" w:color="auto" w:fill="FFFFFF"/>
              <w:spacing w:after="0" w:line="240" w:lineRule="auto"/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</w:pPr>
          </w:p>
        </w:tc>
        <w:tc>
          <w:tcPr>
            <w:tcW w:w="326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447B3" w:rsidRDefault="001447B3" w:rsidP="001447B3">
            <w:pPr>
              <w:shd w:val="clear" w:color="auto" w:fill="FFFFFF"/>
              <w:spacing w:after="0" w:line="240" w:lineRule="auto"/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</w:pPr>
          </w:p>
        </w:tc>
        <w:tc>
          <w:tcPr>
            <w:tcW w:w="180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47B3" w:rsidRPr="001447B3" w:rsidRDefault="001447B3" w:rsidP="001447B3">
            <w:pPr>
              <w:shd w:val="clear" w:color="auto" w:fill="FFFFFF"/>
              <w:spacing w:after="0" w:line="240" w:lineRule="auto"/>
              <w:rPr>
                <w:rFonts w:ascii="var(--content-font)" w:eastAsia="Times New Roman" w:hAnsi="var(--content-font)" w:cs="Times New Roman"/>
                <w:b/>
                <w:bCs/>
                <w:color w:val="000000"/>
                <w:spacing w:val="-3"/>
                <w:sz w:val="27"/>
                <w:szCs w:val="27"/>
                <w:lang w:eastAsia="ru-RU"/>
              </w:rPr>
            </w:pPr>
          </w:p>
        </w:tc>
      </w:tr>
    </w:tbl>
    <w:p w:rsidR="00CC691D" w:rsidRPr="00CC691D" w:rsidRDefault="00CC691D" w:rsidP="00796377">
      <w:pPr>
        <w:shd w:val="clear" w:color="auto" w:fill="FFFFFF"/>
        <w:spacing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bookmarkStart w:id="0" w:name="_GoBack"/>
      <w:bookmarkEnd w:id="0"/>
      <w:r w:rsidRPr="00CC691D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lastRenderedPageBreak/>
        <w:t>На здоровье и работоспособность человека в процессе труда</w:t>
      </w: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 оказывает влияние совокупность факторов производственной среды и трудового процесса.</w:t>
      </w:r>
    </w:p>
    <w:p w:rsidR="00CC691D" w:rsidRPr="00CC691D" w:rsidRDefault="00CC691D" w:rsidP="00796377">
      <w:pPr>
        <w:shd w:val="clear" w:color="auto" w:fill="FFFFFF"/>
        <w:spacing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Связь между условиями труда, </w:t>
      </w:r>
      <w:proofErr w:type="spellStart"/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травмоопасностью</w:t>
      </w:r>
      <w:proofErr w:type="spellEnd"/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 на рабочих местах, а также состоянием здоровья работников устанавливает система управления профессиональными рисками.</w:t>
      </w:r>
    </w:p>
    <w:p w:rsidR="00CC691D" w:rsidRPr="00CC691D" w:rsidRDefault="00CC691D" w:rsidP="00796377">
      <w:pPr>
        <w:shd w:val="clear" w:color="auto" w:fill="FFFFFF"/>
        <w:spacing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proofErr w:type="gramStart"/>
      <w:r w:rsidRPr="00CC691D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>Безопасные условия труда</w:t>
      </w: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 - условия труда, при которых воздействие на работающих вредных и опасных производственных факторов исключено либо уровни их воздействия не превышают установленных нормативов (ст. 209 ТК РФ).</w:t>
      </w:r>
      <w:proofErr w:type="gramEnd"/>
    </w:p>
    <w:p w:rsidR="00CC691D" w:rsidRPr="00CC691D" w:rsidRDefault="00CC691D" w:rsidP="00796377">
      <w:pPr>
        <w:shd w:val="clear" w:color="auto" w:fill="FFFFFF"/>
        <w:spacing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>Профессиональный риск</w:t>
      </w: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 - вероятность причинения вреда жизни и (или) здоровью работника в результате воздействия вредного и (или) опасного производственного фактора при исполнении им трудовой функции с учетом возможной тяжести повреждения здоровья (ст.209 ТК РФ).</w:t>
      </w:r>
    </w:p>
    <w:p w:rsidR="00CC691D" w:rsidRPr="00CC691D" w:rsidRDefault="00CC691D" w:rsidP="00796377">
      <w:pPr>
        <w:shd w:val="clear" w:color="auto" w:fill="FFFFFF"/>
        <w:spacing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 xml:space="preserve">Управление профессиональными рисками - </w:t>
      </w: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комплекс взаимосвязанных мероприятий и процедур, являющихся элементами системы управления охраной труда и включающих в себя выявление опасностей, оценку профессиональных рисков и применение мер по снижению уровней профессиональных рисков или недопущению повышения их уровней, мониторинг и пересмотр выявленных профессиональных рисков (ст.209 ТК РФ).</w:t>
      </w:r>
    </w:p>
    <w:p w:rsidR="00CC691D" w:rsidRPr="00CC691D" w:rsidRDefault="00CC691D" w:rsidP="00796377">
      <w:pPr>
        <w:shd w:val="clear" w:color="auto" w:fill="FFFFFF"/>
        <w:spacing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На предприятиях, производственная деятельность которых связана с воздействием вредных веществ, работодатель обязан обеспечить выполнение организационно-технических, санитарно-гигиенических и медико-биологических мероприятий, в том числе:</w:t>
      </w:r>
    </w:p>
    <w:p w:rsidR="00CC691D" w:rsidRPr="00CC691D" w:rsidRDefault="00CC691D" w:rsidP="007963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разработку локальных нормативных актов по безопасности труда;</w:t>
      </w:r>
    </w:p>
    <w:p w:rsidR="00CC691D" w:rsidRPr="00CC691D" w:rsidRDefault="00CC691D" w:rsidP="007963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безопасное хранение вредных веществ;</w:t>
      </w:r>
    </w:p>
    <w:p w:rsidR="00CC691D" w:rsidRPr="00CC691D" w:rsidRDefault="00CC691D" w:rsidP="007963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ограничение содержания примесей вредных веществ в исходных и конечных продуктах.</w:t>
      </w:r>
    </w:p>
    <w:p w:rsidR="00CC691D" w:rsidRPr="00CC691D" w:rsidRDefault="00CC691D" w:rsidP="00796377">
      <w:pPr>
        <w:shd w:val="clear" w:color="auto" w:fill="FFFFFF"/>
        <w:spacing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Работа в условиях </w:t>
      </w:r>
      <w:r w:rsidRPr="00CC691D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>превышения гигиенических нормативов является нарушением Закона Российской Федерации №52-ФЗ от 30.03.99г. «О санитарно-эпидемиологическом благополучии населения».</w:t>
      </w:r>
    </w:p>
    <w:p w:rsidR="00CC691D" w:rsidRPr="00CC691D" w:rsidRDefault="00CC691D" w:rsidP="00796377">
      <w:pPr>
        <w:shd w:val="clear" w:color="auto" w:fill="FFFFFF"/>
        <w:spacing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В тех случаях, когда </w:t>
      </w:r>
      <w:r w:rsidRPr="00CC691D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>работодатель не может в полном объеме обеспечить соблюдение гигиенических нормативов</w:t>
      </w: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 на рабочих местах, </w:t>
      </w:r>
      <w:r w:rsidRPr="00CC691D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>он должен</w:t>
      </w: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 </w:t>
      </w:r>
      <w:r w:rsidRPr="00CC691D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>обеспечить</w:t>
      </w: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 безопасность для здоровья человека выполняемых работ посредством комплекса защитных, технических, организационных, санитарно-гигиенических мероприятий, в том числе:</w:t>
      </w:r>
    </w:p>
    <w:p w:rsidR="00CC691D" w:rsidRPr="00CC691D" w:rsidRDefault="00CC691D" w:rsidP="0079637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ограничения во времени воздействия фактора на работника – рациональные режимы труда и отдыха;</w:t>
      </w:r>
    </w:p>
    <w:p w:rsidR="00CC691D" w:rsidRPr="00CC691D" w:rsidRDefault="00CC691D" w:rsidP="0079637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средства индивидуальной защиты и др.</w:t>
      </w:r>
    </w:p>
    <w:p w:rsidR="00CC691D" w:rsidRPr="00CC691D" w:rsidRDefault="00CC691D" w:rsidP="00796377">
      <w:pPr>
        <w:shd w:val="clear" w:color="auto" w:fill="FFFFFF"/>
        <w:spacing w:after="0" w:line="240" w:lineRule="auto"/>
        <w:outlineLvl w:val="3"/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</w:pPr>
      <w:r w:rsidRPr="00CC691D"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  <w:t>​</w:t>
      </w:r>
    </w:p>
    <w:p w:rsidR="00CC691D" w:rsidRPr="00CC691D" w:rsidRDefault="00CC691D" w:rsidP="00796377">
      <w:pPr>
        <w:shd w:val="clear" w:color="auto" w:fill="FFFFFF"/>
        <w:spacing w:after="0" w:line="240" w:lineRule="auto"/>
        <w:jc w:val="center"/>
        <w:outlineLvl w:val="3"/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</w:pPr>
      <w:r w:rsidRPr="00CC691D"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  <w:t>Вредные и опасные факторы производственной среды и трудового процесса</w:t>
      </w:r>
    </w:p>
    <w:p w:rsidR="00CC691D" w:rsidRPr="00CC691D" w:rsidRDefault="00CC691D" w:rsidP="00796377">
      <w:pPr>
        <w:shd w:val="clear" w:color="auto" w:fill="FFFFFF"/>
        <w:spacing w:after="0" w:line="240" w:lineRule="auto"/>
        <w:rPr>
          <w:rFonts w:ascii="var(--player-main-font)" w:eastAsia="Times New Roman" w:hAnsi="var(--player-main-font)" w:cs="Times New Roman"/>
          <w:color w:val="000000"/>
          <w:sz w:val="27"/>
          <w:szCs w:val="27"/>
          <w:lang w:eastAsia="ru-RU"/>
        </w:rPr>
      </w:pPr>
      <w:r>
        <w:rPr>
          <w:rFonts w:ascii="var(--player-main-font)" w:eastAsia="Times New Roman" w:hAnsi="var(--player-main-font)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458C204B" wp14:editId="2BBFC240">
                <wp:extent cx="304800" cy="304800"/>
                <wp:effectExtent l="0" t="0" r="0" b="0"/>
                <wp:docPr id="5" name="Прямоугольник 5" descr="data:image/png;base64,iVBORw0KGgoAAAANSUhEUgAAAAEAAAABCAQAAAC1HAwCAAAAC0lEQVR42mNkYAAAAAYAAjCB0C8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data:image/png;base64,iVBORw0KGgoAAAANSUhEUgAAAAEAAAABCAQAAAC1HAwCAAAAC0lEQVR42mNkYAAAAAYAAjCB0C8AAAAASUVORK5CYII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AN7+d2PAMAAEMGAAAOAAAAAAAAAAAAAAAAAC4CAABkcnMvZTJvRG9jLnhtbFBLAQItABQA&#10;BgAIAAAAIQBMoOks2AAAAAMBAAAPAAAAAAAAAAAAAAAAAJY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</w:p>
    <w:p w:rsidR="00CC691D" w:rsidRPr="00CC691D" w:rsidRDefault="00CC691D" w:rsidP="00796377">
      <w:pPr>
        <w:shd w:val="clear" w:color="auto" w:fill="FFFFFF"/>
        <w:spacing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Все производственные факторы по сфере своего происхождения подразделяют на две основные группы:</w:t>
      </w:r>
    </w:p>
    <w:p w:rsidR="00CC691D" w:rsidRPr="00CC691D" w:rsidRDefault="00CC691D" w:rsidP="0079637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факторы производственной среды;</w:t>
      </w:r>
    </w:p>
    <w:p w:rsidR="00CC691D" w:rsidRPr="00CC691D" w:rsidRDefault="00CC691D" w:rsidP="0079637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lastRenderedPageBreak/>
        <w:t>факторы трудового процесса.</w:t>
      </w:r>
    </w:p>
    <w:p w:rsidR="00CC691D" w:rsidRPr="00CC691D" w:rsidRDefault="00CC691D" w:rsidP="00796377">
      <w:pPr>
        <w:shd w:val="clear" w:color="auto" w:fill="FFFFFF"/>
        <w:spacing w:after="0" w:line="240" w:lineRule="auto"/>
        <w:rPr>
          <w:rFonts w:ascii="var(--content-font)" w:eastAsia="Times New Roman" w:hAnsi="var(--content-font)" w:cs="Times New Roman"/>
          <w:i/>
          <w:iCs/>
          <w:color w:val="000000"/>
          <w:spacing w:val="-2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b/>
          <w:bCs/>
          <w:color w:val="003DAE"/>
          <w:spacing w:val="-2"/>
          <w:sz w:val="27"/>
          <w:szCs w:val="27"/>
          <w:lang w:eastAsia="ru-RU"/>
        </w:rPr>
        <w:t>Неблагоприятные производственные факторы – это совокупность опасных и вредных производственных факторов.</w:t>
      </w:r>
    </w:p>
    <w:p w:rsidR="00CC691D" w:rsidRPr="00CC691D" w:rsidRDefault="00CC691D" w:rsidP="00796377">
      <w:pPr>
        <w:shd w:val="clear" w:color="auto" w:fill="FFFFFF"/>
        <w:spacing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 xml:space="preserve">Вредный производственный фактор </w:t>
      </w: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– фактор производственной среды или трудового процесса, воздействие которого может привести к профессиональному заболеванию работника (ст. 209 ТК РФ).</w:t>
      </w:r>
    </w:p>
    <w:p w:rsidR="00CC691D" w:rsidRPr="00CC691D" w:rsidRDefault="00CC691D" w:rsidP="00796377">
      <w:pPr>
        <w:shd w:val="clear" w:color="auto" w:fill="FFFFFF"/>
        <w:spacing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 xml:space="preserve">Опасный производственный фактор – </w:t>
      </w: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фактор производственной среды или трудового процесса, воздействие которого может привести к травме или смерти работника</w:t>
      </w:r>
      <w:proofErr w:type="gramStart"/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.</w:t>
      </w:r>
      <w:proofErr w:type="gramEnd"/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 (</w:t>
      </w:r>
      <w:proofErr w:type="gramStart"/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с</w:t>
      </w:r>
      <w:proofErr w:type="gramEnd"/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т. 209 ТК РФ).</w:t>
      </w:r>
    </w:p>
    <w:p w:rsidR="00CC691D" w:rsidRPr="00CC691D" w:rsidRDefault="00CC691D" w:rsidP="00796377">
      <w:pPr>
        <w:shd w:val="clear" w:color="auto" w:fill="FFFFFF"/>
        <w:spacing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В зависимости </w:t>
      </w:r>
      <w:r w:rsidRPr="00CC691D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 xml:space="preserve">от количественной характеристики и продолжительности действия </w:t>
      </w: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отдельные</w:t>
      </w:r>
      <w:r w:rsidRPr="00CC691D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 xml:space="preserve"> ВРЕДНЫЕ </w:t>
      </w: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производственные факторы могут стать</w:t>
      </w:r>
      <w:r w:rsidRPr="00CC691D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 xml:space="preserve"> ОПАСНЫМИ.</w:t>
      </w:r>
    </w:p>
    <w:p w:rsidR="00CC691D" w:rsidRPr="00CC691D" w:rsidRDefault="00CC691D" w:rsidP="00796377">
      <w:pPr>
        <w:shd w:val="clear" w:color="auto" w:fill="FFFFFF"/>
        <w:spacing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​</w:t>
      </w:r>
    </w:p>
    <w:p w:rsidR="00CC691D" w:rsidRPr="00CC691D" w:rsidRDefault="00CC691D" w:rsidP="00796377">
      <w:pPr>
        <w:shd w:val="clear" w:color="auto" w:fill="FFFFFF"/>
        <w:spacing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30"/>
          <w:szCs w:val="30"/>
          <w:lang w:eastAsia="ru-RU"/>
        </w:rPr>
        <w:t>Классификатор вредных и (или) опасных производственных факторов</w:t>
      </w:r>
    </w:p>
    <w:p w:rsidR="00CC691D" w:rsidRPr="00CC691D" w:rsidRDefault="00CC691D" w:rsidP="00796377">
      <w:pPr>
        <w:shd w:val="clear" w:color="auto" w:fill="FFFFFF"/>
        <w:spacing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Исследованиям (испытаниям) и измерениям подлежат фактические значения вредных и (или) опасных факторов, которые идентифицированы.</w:t>
      </w:r>
    </w:p>
    <w:p w:rsidR="00CC691D" w:rsidRPr="00CC691D" w:rsidRDefault="00CC691D" w:rsidP="00796377">
      <w:pPr>
        <w:shd w:val="clear" w:color="auto" w:fill="FFFFFF"/>
        <w:spacing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Вредные и (или) опасные факторы среды и трудового процесса, подлежащие исследованиям (испытаниям) и измерениям при проведении специальной оценки условий труда классифицируются:</w:t>
      </w:r>
    </w:p>
    <w:p w:rsidR="00CC691D" w:rsidRPr="00CC691D" w:rsidRDefault="00CC691D" w:rsidP="00796377">
      <w:pPr>
        <w:shd w:val="clear" w:color="auto" w:fill="FFFFFF"/>
        <w:spacing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>физические факторы:</w:t>
      </w:r>
    </w:p>
    <w:p w:rsidR="00CC691D" w:rsidRPr="00CC691D" w:rsidRDefault="00CC691D" w:rsidP="0079637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аэрозоли преимущественно </w:t>
      </w:r>
      <w:proofErr w:type="spellStart"/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фиброгенного</w:t>
      </w:r>
      <w:proofErr w:type="spellEnd"/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 действия;</w:t>
      </w:r>
    </w:p>
    <w:p w:rsidR="00CC691D" w:rsidRPr="00CC691D" w:rsidRDefault="00CC691D" w:rsidP="0079637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шум;</w:t>
      </w:r>
    </w:p>
    <w:p w:rsidR="00CC691D" w:rsidRPr="00CC691D" w:rsidRDefault="00CC691D" w:rsidP="0079637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инфразвук;</w:t>
      </w:r>
    </w:p>
    <w:p w:rsidR="00CC691D" w:rsidRPr="00CC691D" w:rsidRDefault="00CC691D" w:rsidP="0079637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ультразвук воздушный;</w:t>
      </w:r>
    </w:p>
    <w:p w:rsidR="00CC691D" w:rsidRPr="00CC691D" w:rsidRDefault="00CC691D" w:rsidP="0079637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вибрация общая и локальная;</w:t>
      </w:r>
    </w:p>
    <w:p w:rsidR="00CC691D" w:rsidRPr="00CC691D" w:rsidRDefault="00CC691D" w:rsidP="0079637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неионизирующие излучения (электростатическое поле, постоянное магнитное поле, в том числе </w:t>
      </w:r>
      <w:proofErr w:type="spellStart"/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гипогеомагнитное</w:t>
      </w:r>
      <w:proofErr w:type="spellEnd"/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, электрические и магнитные поля промышленной частоты (50 Герц), переменные электромагнитные поля, в том числе радиочастотного диапазона и оптического диапазона (лазерное и ультрафиолетовое);</w:t>
      </w:r>
    </w:p>
    <w:p w:rsidR="00CC691D" w:rsidRPr="00CC691D" w:rsidRDefault="00CC691D" w:rsidP="0079637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ионизирующие излучения;</w:t>
      </w:r>
    </w:p>
    <w:p w:rsidR="00CC691D" w:rsidRPr="00CC691D" w:rsidRDefault="00CC691D" w:rsidP="0079637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параметры микроклимата (температура воздуха, относительная влажность воздуха, скорость движения воздуха, тепловое облучение);</w:t>
      </w:r>
    </w:p>
    <w:p w:rsidR="00CC691D" w:rsidRPr="00CC691D" w:rsidRDefault="00CC691D" w:rsidP="0079637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параметры световой среды (искусственное освещение (освещенность) рабочей поверхности).</w:t>
      </w:r>
    </w:p>
    <w:p w:rsidR="00CC691D" w:rsidRPr="00CC691D" w:rsidRDefault="00CC691D" w:rsidP="00796377">
      <w:pPr>
        <w:shd w:val="clear" w:color="auto" w:fill="FFFFFF"/>
        <w:spacing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Параметры микроклимата идентифицируется как вредный и (или) опасный фактор на рабочих местах, расположенных в закрытых производственных помещениях, на которых </w:t>
      </w:r>
      <w:r w:rsidRPr="00CC691D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 xml:space="preserve">имеется технологическое оборудование, являющееся искусственным источником тепла и (или) холода </w:t>
      </w: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(за исключением климатического оборудования, не используемого в технологическом процессе и предназначенного для создания комфортных условий труда);</w:t>
      </w:r>
    </w:p>
    <w:p w:rsidR="00CC691D" w:rsidRPr="00CC691D" w:rsidRDefault="00CC691D" w:rsidP="0079637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аэрозоли преимущественно </w:t>
      </w:r>
      <w:proofErr w:type="spellStart"/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фиброгенного</w:t>
      </w:r>
      <w:proofErr w:type="spellEnd"/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 действия (АПФД).</w:t>
      </w:r>
    </w:p>
    <w:p w:rsidR="00CC691D" w:rsidRPr="00CC691D" w:rsidRDefault="00CC691D" w:rsidP="00796377">
      <w:pPr>
        <w:shd w:val="clear" w:color="auto" w:fill="FFFFFF"/>
        <w:spacing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Идентифицируются как вредные и (или) опасные факторы только на рабочих местах, на которых </w:t>
      </w:r>
      <w:r w:rsidRPr="00CC691D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 xml:space="preserve">осуществляется добыча, обогащение, производство и использование в технологическом процессе пылящих веществ, относящихся </w:t>
      </w:r>
      <w:r w:rsidRPr="00CC691D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lastRenderedPageBreak/>
        <w:t>к АПФД, а также эксплуатируется оборудование, работа на котором сопровождается выделением АПФД</w:t>
      </w: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 (пыли, содержащие природные и искусственные минеральные волокна, угольная пыль);</w:t>
      </w:r>
    </w:p>
    <w:p w:rsidR="00CC691D" w:rsidRPr="00CC691D" w:rsidRDefault="00CC691D" w:rsidP="00796377">
      <w:pPr>
        <w:shd w:val="clear" w:color="auto" w:fill="FFFFFF"/>
        <w:spacing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proofErr w:type="spellStart"/>
      <w:r w:rsidRPr="00CC691D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>виброакустические</w:t>
      </w:r>
      <w:proofErr w:type="spellEnd"/>
      <w:r w:rsidRPr="00CC691D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 xml:space="preserve"> факторы:</w:t>
      </w:r>
    </w:p>
    <w:p w:rsidR="00CC691D" w:rsidRPr="00CC691D" w:rsidRDefault="00CC691D" w:rsidP="00796377">
      <w:pPr>
        <w:shd w:val="clear" w:color="auto" w:fill="FFFFFF"/>
        <w:spacing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– шум;</w:t>
      </w:r>
    </w:p>
    <w:p w:rsidR="00CC691D" w:rsidRPr="00CC691D" w:rsidRDefault="00CC691D" w:rsidP="00796377">
      <w:pPr>
        <w:shd w:val="clear" w:color="auto" w:fill="FFFFFF"/>
        <w:spacing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– инфразвук;</w:t>
      </w:r>
    </w:p>
    <w:p w:rsidR="00CC691D" w:rsidRPr="00CC691D" w:rsidRDefault="00CC691D" w:rsidP="00796377">
      <w:pPr>
        <w:shd w:val="clear" w:color="auto" w:fill="FFFFFF"/>
        <w:spacing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– ультразвук воздушный;</w:t>
      </w:r>
    </w:p>
    <w:p w:rsidR="00CC691D" w:rsidRPr="00CC691D" w:rsidRDefault="00CC691D" w:rsidP="00796377">
      <w:pPr>
        <w:shd w:val="clear" w:color="auto" w:fill="FFFFFF"/>
        <w:spacing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– общая и локальная вибрация.</w:t>
      </w:r>
    </w:p>
    <w:p w:rsidR="00CC691D" w:rsidRPr="00CC691D" w:rsidRDefault="00CC691D" w:rsidP="00796377">
      <w:pPr>
        <w:shd w:val="clear" w:color="auto" w:fill="FFFFFF"/>
        <w:spacing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softHyphen/>
        <w:t xml:space="preserve">Идентифицируются как вредные и (или) опасные факторы только на рабочих местах, на которых </w:t>
      </w:r>
      <w:r w:rsidRPr="00CC691D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 xml:space="preserve">имеется технологическое оборудование, являющееся источником указанных </w:t>
      </w:r>
      <w:proofErr w:type="spellStart"/>
      <w:r w:rsidRPr="00CC691D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>виброакустических</w:t>
      </w:r>
      <w:proofErr w:type="spellEnd"/>
      <w:r w:rsidRPr="00CC691D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 xml:space="preserve"> факторов;</w:t>
      </w:r>
    </w:p>
    <w:p w:rsidR="00CC691D" w:rsidRPr="00CC691D" w:rsidRDefault="00CC691D" w:rsidP="00796377">
      <w:pPr>
        <w:shd w:val="clear" w:color="auto" w:fill="FFFFFF"/>
        <w:spacing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​</w:t>
      </w:r>
      <w:r w:rsidRPr="00CC691D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>световая среда:</w:t>
      </w:r>
    </w:p>
    <w:p w:rsidR="00CC691D" w:rsidRPr="00CC691D" w:rsidRDefault="00CC691D" w:rsidP="0079637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освещенность рабочей поверхности;</w:t>
      </w:r>
    </w:p>
    <w:p w:rsidR="00CC691D" w:rsidRPr="00CC691D" w:rsidRDefault="00CC691D" w:rsidP="0079637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прямая </w:t>
      </w:r>
      <w:proofErr w:type="spellStart"/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блесткость</w:t>
      </w:r>
      <w:proofErr w:type="spellEnd"/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.</w:t>
      </w:r>
    </w:p>
    <w:p w:rsidR="00CC691D" w:rsidRPr="00CC691D" w:rsidRDefault="00CC691D" w:rsidP="00796377">
      <w:pPr>
        <w:shd w:val="clear" w:color="auto" w:fill="FFFFFF"/>
        <w:spacing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>Идентифицируются как вредные и (или) опасные факторы</w:t>
      </w: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 только при выполнении прецизионных работ </w:t>
      </w:r>
      <w:r w:rsidRPr="00CC691D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 xml:space="preserve">с величиной объектов различения менее 0,5 мм, </w:t>
      </w: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при наличии слепящих источников света, при проведении работ с объектами различения и рабочими поверхностями, обладающими направленно-рассеянным и смешанным отражением, или при осуществлении подземных работ, в том числе работ по эксплуатации метрополитена;</w:t>
      </w:r>
    </w:p>
    <w:p w:rsidR="00CC691D" w:rsidRPr="00CC691D" w:rsidRDefault="00CC691D" w:rsidP="0079637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отраженная блескость.</w:t>
      </w:r>
    </w:p>
    <w:p w:rsidR="00CC691D" w:rsidRPr="00CC691D" w:rsidRDefault="00CC691D" w:rsidP="00796377">
      <w:pPr>
        <w:shd w:val="clear" w:color="auto" w:fill="FFFFFF"/>
        <w:spacing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>Идентифицируются как вредные и (или) опасные факторы</w:t>
      </w: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 только при выполнении прецизионных работ </w:t>
      </w:r>
      <w:r w:rsidRPr="00CC691D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 xml:space="preserve">с величиной объектов различения менее 0,5 мм, </w:t>
      </w: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при наличии слепящих источников света, при проведении работ с объектами различения и рабочими поверхностями, обладающими направленно-рассеянным и смешанным отражением, или при осуществлении подземных работ, в том числе работ по эксплуатации метрополитена;</w:t>
      </w:r>
    </w:p>
    <w:p w:rsidR="00CC691D" w:rsidRPr="00CC691D" w:rsidRDefault="00CC691D" w:rsidP="00796377">
      <w:pPr>
        <w:shd w:val="clear" w:color="auto" w:fill="FFFFFF"/>
        <w:spacing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>неионизирующие излучения:</w:t>
      </w:r>
    </w:p>
    <w:p w:rsidR="00CC691D" w:rsidRPr="00CC691D" w:rsidRDefault="00CC691D" w:rsidP="0079637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shd w:val="clear" w:color="auto" w:fill="FFFFFF"/>
          <w:lang w:eastAsia="ru-RU"/>
        </w:rPr>
        <w:t>переменное электромагнитное поле</w:t>
      </w: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 (промышленная частота 50 Гц);</w:t>
      </w:r>
    </w:p>
    <w:p w:rsidR="00CC691D" w:rsidRPr="00CC691D" w:rsidRDefault="00CC691D" w:rsidP="0079637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переменное электромагнитное поле радиочастотного диапазона;</w:t>
      </w:r>
    </w:p>
    <w:p w:rsidR="00CC691D" w:rsidRPr="00CC691D" w:rsidRDefault="00CC691D" w:rsidP="0079637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электростатическое поле;</w:t>
      </w:r>
    </w:p>
    <w:p w:rsidR="00CC691D" w:rsidRPr="00CC691D" w:rsidRDefault="00CC691D" w:rsidP="0079637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постоянное магнитное поле;</w:t>
      </w:r>
    </w:p>
    <w:p w:rsidR="00CC691D" w:rsidRPr="00CC691D" w:rsidRDefault="00CC691D" w:rsidP="0079637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ультрафиолетовое излучение;</w:t>
      </w:r>
    </w:p>
    <w:p w:rsidR="00CC691D" w:rsidRPr="00CC691D" w:rsidRDefault="00CC691D" w:rsidP="0079637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лазерное излучение;</w:t>
      </w:r>
    </w:p>
    <w:p w:rsidR="00CC691D" w:rsidRPr="00CC691D" w:rsidRDefault="00CC691D" w:rsidP="00796377">
      <w:pPr>
        <w:shd w:val="clear" w:color="auto" w:fill="FFFFFF"/>
        <w:spacing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>За исключением рабочих мест</w:t>
      </w: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, на которых работники исключительно </w:t>
      </w:r>
      <w:r w:rsidRPr="00CC691D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 xml:space="preserve">занятых на персональных электронно-вычислительных машинах </w:t>
      </w: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(персональных компьютерах) и (или) </w:t>
      </w:r>
      <w:r w:rsidRPr="00CC691D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>эксплуатируют аппараты копировально-множительной техники настольного типа,</w:t>
      </w: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 единичные стационарные копировально-множительные аппараты, используемые периодически для нужд самой организации, иную офисную организационную технику, а </w:t>
      </w:r>
      <w:r w:rsidRPr="00CC691D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>также бытовую технику,</w:t>
      </w: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 не используемую в технологическом процессе производства;</w:t>
      </w:r>
    </w:p>
    <w:p w:rsidR="00CC691D" w:rsidRPr="00CC691D" w:rsidRDefault="00CC691D" w:rsidP="00796377">
      <w:pPr>
        <w:shd w:val="clear" w:color="auto" w:fill="FFFFFF"/>
        <w:spacing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>ионизирующие излучения:</w:t>
      </w:r>
    </w:p>
    <w:p w:rsidR="00CC691D" w:rsidRPr="00CC691D" w:rsidRDefault="00CC691D" w:rsidP="0079637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рентгеновское, гамма - и нейтронное излучение;</w:t>
      </w:r>
    </w:p>
    <w:p w:rsidR="00CC691D" w:rsidRPr="00CC691D" w:rsidRDefault="00CC691D" w:rsidP="0079637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радиоактивное загрязнение производственных помещений, элементов производственного оборудования, средств индивидуальной защиты и кожных покровов работника.</w:t>
      </w:r>
    </w:p>
    <w:p w:rsidR="00CC691D" w:rsidRPr="00CC691D" w:rsidRDefault="00CC691D" w:rsidP="00796377">
      <w:pPr>
        <w:shd w:val="clear" w:color="auto" w:fill="FFFFFF"/>
        <w:spacing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lastRenderedPageBreak/>
        <w:t xml:space="preserve">Идентифицируются как вредные и (или) опасные факторы только на рабочих местах, </w:t>
      </w:r>
      <w:r w:rsidRPr="00CC691D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>на которых осуществляется добыча, обогащение, производство и использование в технологическом процессе радиоактивных веществ и изотопов, а также при эксплуатации оборудования, создающего ионизирующее излучение;</w:t>
      </w:r>
    </w:p>
    <w:p w:rsidR="00CC691D" w:rsidRPr="00CC691D" w:rsidRDefault="00CC691D" w:rsidP="00796377">
      <w:pPr>
        <w:shd w:val="clear" w:color="auto" w:fill="FFFFFF"/>
        <w:spacing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>химический фактор</w:t>
      </w: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:</w:t>
      </w:r>
    </w:p>
    <w:p w:rsidR="00CC691D" w:rsidRPr="00CC691D" w:rsidRDefault="00CC691D" w:rsidP="0079637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химические вещества и смеси, измеряемые в воздухе рабочей зоны и на кожных покровах работников, в том числе некоторые вещества биологической природы (антибиотики, витамины, гормоны, ферменты, белковые препараты), которые получают химическим синтезом и (или) для контроля содержания которых используют методы химического анализа.</w:t>
      </w:r>
    </w:p>
    <w:p w:rsidR="00CC691D" w:rsidRPr="00CC691D" w:rsidRDefault="00CC691D" w:rsidP="00796377">
      <w:pPr>
        <w:shd w:val="clear" w:color="auto" w:fill="FFFFFF"/>
        <w:spacing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Идентифицируются как вредные и (или) опасные факторы только на рабочих местах </w:t>
      </w:r>
      <w:r w:rsidRPr="00CC691D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>при добыче, обогащении, химическом синтезе, использовании в технологическом процессе и/или химическом анализе химических веществ и смесей, выделении химических веществ в ходе технологического процесса, а также при производстве веществ биологической природы;</w:t>
      </w:r>
    </w:p>
    <w:p w:rsidR="00CC691D" w:rsidRPr="00CC691D" w:rsidRDefault="00CC691D" w:rsidP="00796377">
      <w:pPr>
        <w:shd w:val="clear" w:color="auto" w:fill="FFFFFF"/>
        <w:spacing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>биологические факторы</w:t>
      </w: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:</w:t>
      </w:r>
    </w:p>
    <w:p w:rsidR="00CC691D" w:rsidRPr="00CC691D" w:rsidRDefault="00CC691D" w:rsidP="0079637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микроорганизмы-продуценты, живые клетки и споры, содержащиеся в бактериальных препаратах;</w:t>
      </w:r>
    </w:p>
    <w:p w:rsidR="00CC691D" w:rsidRPr="00CC691D" w:rsidRDefault="00CC691D" w:rsidP="0079637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патогенные микроорганизмы – возбудители особо опасных инфекционных заболеваний;</w:t>
      </w:r>
    </w:p>
    <w:p w:rsidR="00CC691D" w:rsidRPr="00CC691D" w:rsidRDefault="00CC691D" w:rsidP="0079637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патогенные микроорганизмы - возбудители </w:t>
      </w:r>
      <w:proofErr w:type="spellStart"/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высококонтагиозных</w:t>
      </w:r>
      <w:proofErr w:type="spellEnd"/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 эпидемических заболеваний человека;</w:t>
      </w:r>
    </w:p>
    <w:p w:rsidR="00CC691D" w:rsidRPr="00CC691D" w:rsidRDefault="00CC691D" w:rsidP="0079637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патогенные микроорганизмы - возбудители инфекционных болезней, выделяемые в самостоятельные нозологические группы;</w:t>
      </w:r>
    </w:p>
    <w:p w:rsidR="00CC691D" w:rsidRPr="00CC691D" w:rsidRDefault="00CC691D" w:rsidP="0079637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условно-патогенные микроорганизмы (возбудители оппортунистических инфекций)</w:t>
      </w:r>
    </w:p>
    <w:p w:rsidR="00CC691D" w:rsidRPr="00CC691D" w:rsidRDefault="00CC691D" w:rsidP="00796377">
      <w:pPr>
        <w:shd w:val="clear" w:color="auto" w:fill="FFFFFF"/>
        <w:spacing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Идентифицируются как вредные и (или) опасные факторы только на рабочих местах:</w:t>
      </w:r>
    </w:p>
    <w:p w:rsidR="00CC691D" w:rsidRPr="00CC691D" w:rsidRDefault="00CC691D" w:rsidP="0079637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>организаций, осуществляющих деятельность в области использования возбудителей инфекционных заболеваний человека и животных и (или) в замкнутых системах генно-инженерно-модифицированных организмов III и IV степеней потенциальной опасности при наличии соответствующих разрешительных документов (лицензии) на право осуществления такой деятельности;</w:t>
      </w:r>
    </w:p>
    <w:p w:rsidR="00CC691D" w:rsidRPr="00CC691D" w:rsidRDefault="00CC691D" w:rsidP="0079637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>организаций, осуществляющих деятельность в области использования в замкнутых системах генно-инженерно-модифицированных организмов II степени потенциальной опасности;</w:t>
      </w:r>
    </w:p>
    <w:p w:rsidR="00CC691D" w:rsidRPr="00CC691D" w:rsidRDefault="00CC691D" w:rsidP="0079637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>медицинских и иных работников, непосредственно осуществляющих медицинскую деятельность;</w:t>
      </w:r>
    </w:p>
    <w:p w:rsidR="00CC691D" w:rsidRPr="00CC691D" w:rsidRDefault="00CC691D" w:rsidP="0079637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>работников, непосредственно осуществляющих ветеринарную деятельность, государственный ветеринарный надзор и (или) проводящих ветеринарно-санитарную экспертизу.</w:t>
      </w:r>
    </w:p>
    <w:p w:rsidR="00CC691D" w:rsidRPr="00CC691D" w:rsidRDefault="00CC691D" w:rsidP="00796377">
      <w:pPr>
        <w:shd w:val="clear" w:color="auto" w:fill="FFFFFF"/>
        <w:spacing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>тяжесть трудового процесса:</w:t>
      </w:r>
    </w:p>
    <w:p w:rsidR="00CC691D" w:rsidRPr="00CC691D" w:rsidRDefault="00CC691D" w:rsidP="0079637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физическая динамическая нагрузка;</w:t>
      </w:r>
    </w:p>
    <w:p w:rsidR="00CC691D" w:rsidRPr="00CC691D" w:rsidRDefault="00CC691D" w:rsidP="0079637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масса поднимаемого и перемещаемого груза вручную;</w:t>
      </w:r>
    </w:p>
    <w:p w:rsidR="00CC691D" w:rsidRPr="00CC691D" w:rsidRDefault="00CC691D" w:rsidP="0079637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lastRenderedPageBreak/>
        <w:t>стереотипные рабочие движения;</w:t>
      </w:r>
    </w:p>
    <w:p w:rsidR="00CC691D" w:rsidRPr="00CC691D" w:rsidRDefault="00CC691D" w:rsidP="0079637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статическая нагрузка;</w:t>
      </w:r>
    </w:p>
    <w:p w:rsidR="00CC691D" w:rsidRPr="00CC691D" w:rsidRDefault="00CC691D" w:rsidP="0079637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рабочая поза;</w:t>
      </w:r>
    </w:p>
    <w:p w:rsidR="00CC691D" w:rsidRPr="00CC691D" w:rsidRDefault="00CC691D" w:rsidP="0079637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наклоны корпуса тела работника;</w:t>
      </w:r>
    </w:p>
    <w:p w:rsidR="00CC691D" w:rsidRPr="00CC691D" w:rsidRDefault="00CC691D" w:rsidP="0079637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перемещение в пространстве.</w:t>
      </w:r>
    </w:p>
    <w:p w:rsidR="00CC691D" w:rsidRPr="00CC691D" w:rsidRDefault="00CC691D" w:rsidP="00796377">
      <w:pPr>
        <w:shd w:val="clear" w:color="auto" w:fill="FFFFFF"/>
        <w:spacing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Идентифицируются как вредные и (или) опасные факторы только </w:t>
      </w:r>
      <w:r w:rsidRPr="00CC691D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>на рабочих местах, на которых работниками осуществляется выполнение обусловленных технологическим процессом (трудовой функцией) работ по поднятию и переноске грузов вручную, работ в вынужденном положении или положении «стоя», при перемещении в пространстве;</w:t>
      </w:r>
    </w:p>
    <w:p w:rsidR="00CC691D" w:rsidRPr="00CC691D" w:rsidRDefault="00CC691D" w:rsidP="00796377">
      <w:pPr>
        <w:shd w:val="clear" w:color="auto" w:fill="FFFFFF"/>
        <w:spacing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>напряженность трудового процесса:</w:t>
      </w:r>
    </w:p>
    <w:p w:rsidR="00CC691D" w:rsidRPr="00CC691D" w:rsidRDefault="00CC691D" w:rsidP="0079637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длительность сосредоточенного наблюдения.</w:t>
      </w:r>
    </w:p>
    <w:p w:rsidR="00CC691D" w:rsidRPr="00CC691D" w:rsidRDefault="00CC691D" w:rsidP="0079637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плотность сигналов (световых, звуковых) и сообщений в единицу времени;</w:t>
      </w:r>
    </w:p>
    <w:p w:rsidR="00CC691D" w:rsidRPr="00CC691D" w:rsidRDefault="00CC691D" w:rsidP="0079637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число производственных объектов одновременного наблюдения;</w:t>
      </w:r>
    </w:p>
    <w:p w:rsidR="00CC691D" w:rsidRPr="00CC691D" w:rsidRDefault="00CC691D" w:rsidP="0079637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нагрузка на слуховой анализатор;</w:t>
      </w:r>
    </w:p>
    <w:p w:rsidR="00CC691D" w:rsidRPr="00CC691D" w:rsidRDefault="00CC691D" w:rsidP="0079637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активное наблюдение за ходом производственного процесса.</w:t>
      </w:r>
    </w:p>
    <w:p w:rsidR="00CC691D" w:rsidRPr="00CC691D" w:rsidRDefault="00CC691D" w:rsidP="00796377">
      <w:pPr>
        <w:shd w:val="clear" w:color="auto" w:fill="FFFFFF"/>
        <w:spacing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Идентифицируются как вредные и (или) опасные факторы </w:t>
      </w:r>
      <w:r w:rsidRPr="00CC691D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>при выполнении работ по диспетчеризации производственных процессов, в том числе конвейерного типа, на рабочих местах операторов технологического (производственного) оборудования, при управлении транспортными средствами;</w:t>
      </w:r>
    </w:p>
    <w:p w:rsidR="00CC691D" w:rsidRPr="00CC691D" w:rsidRDefault="00CC691D" w:rsidP="0079637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работа с оптическими приборами;</w:t>
      </w:r>
    </w:p>
    <w:p w:rsidR="00CC691D" w:rsidRPr="00CC691D" w:rsidRDefault="00CC691D" w:rsidP="0079637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CC691D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нагрузка на голосовой аппарат.</w:t>
      </w:r>
    </w:p>
    <w:p w:rsidR="00CC691D" w:rsidRPr="00CC691D" w:rsidRDefault="00CC691D" w:rsidP="00796377">
      <w:pPr>
        <w:shd w:val="clear" w:color="auto" w:fill="FFFFFF"/>
        <w:spacing w:after="0" w:line="240" w:lineRule="auto"/>
        <w:outlineLvl w:val="3"/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</w:pPr>
      <w:r w:rsidRPr="00CC691D"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  <w:t>​</w:t>
      </w:r>
    </w:p>
    <w:sectPr w:rsidR="00CC691D" w:rsidRPr="00CC6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player-main-font)">
    <w:altName w:val="Times New Roman"/>
    <w:panose1 w:val="00000000000000000000"/>
    <w:charset w:val="00"/>
    <w:family w:val="roman"/>
    <w:notTrueType/>
    <w:pitch w:val="default"/>
  </w:font>
  <w:font w:name="var(--content-font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01EA"/>
    <w:multiLevelType w:val="multilevel"/>
    <w:tmpl w:val="368AB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A1A65"/>
    <w:multiLevelType w:val="multilevel"/>
    <w:tmpl w:val="ACA0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EC5DCF"/>
    <w:multiLevelType w:val="multilevel"/>
    <w:tmpl w:val="104E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6F76A9"/>
    <w:multiLevelType w:val="multilevel"/>
    <w:tmpl w:val="FCEC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5C5C17"/>
    <w:multiLevelType w:val="multilevel"/>
    <w:tmpl w:val="6BAC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EC44DA"/>
    <w:multiLevelType w:val="multilevel"/>
    <w:tmpl w:val="4A7E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6E28C2"/>
    <w:multiLevelType w:val="multilevel"/>
    <w:tmpl w:val="A1F2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DC6CA3"/>
    <w:multiLevelType w:val="multilevel"/>
    <w:tmpl w:val="07C8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82242C"/>
    <w:multiLevelType w:val="multilevel"/>
    <w:tmpl w:val="E708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147BBB"/>
    <w:multiLevelType w:val="multilevel"/>
    <w:tmpl w:val="F9303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1F14F2"/>
    <w:multiLevelType w:val="multilevel"/>
    <w:tmpl w:val="5524C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157CA8"/>
    <w:multiLevelType w:val="multilevel"/>
    <w:tmpl w:val="027A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2A7E7C"/>
    <w:multiLevelType w:val="multilevel"/>
    <w:tmpl w:val="8470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542CAE"/>
    <w:multiLevelType w:val="multilevel"/>
    <w:tmpl w:val="7DAA6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6E798F"/>
    <w:multiLevelType w:val="multilevel"/>
    <w:tmpl w:val="536A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9404A6"/>
    <w:multiLevelType w:val="multilevel"/>
    <w:tmpl w:val="0BBA4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992F91"/>
    <w:multiLevelType w:val="multilevel"/>
    <w:tmpl w:val="24E8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8D4887"/>
    <w:multiLevelType w:val="multilevel"/>
    <w:tmpl w:val="7128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D713DE"/>
    <w:multiLevelType w:val="multilevel"/>
    <w:tmpl w:val="D04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4A5CA1"/>
    <w:multiLevelType w:val="multilevel"/>
    <w:tmpl w:val="90BE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6A4F06"/>
    <w:multiLevelType w:val="multilevel"/>
    <w:tmpl w:val="BF964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805373"/>
    <w:multiLevelType w:val="multilevel"/>
    <w:tmpl w:val="3A6A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CA780A"/>
    <w:multiLevelType w:val="multilevel"/>
    <w:tmpl w:val="EFD2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27469F"/>
    <w:multiLevelType w:val="multilevel"/>
    <w:tmpl w:val="064E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22"/>
  </w:num>
  <w:num w:numId="5">
    <w:abstractNumId w:val="5"/>
  </w:num>
  <w:num w:numId="6">
    <w:abstractNumId w:val="7"/>
  </w:num>
  <w:num w:numId="7">
    <w:abstractNumId w:val="8"/>
  </w:num>
  <w:num w:numId="8">
    <w:abstractNumId w:val="16"/>
  </w:num>
  <w:num w:numId="9">
    <w:abstractNumId w:val="23"/>
  </w:num>
  <w:num w:numId="10">
    <w:abstractNumId w:val="18"/>
  </w:num>
  <w:num w:numId="11">
    <w:abstractNumId w:val="6"/>
  </w:num>
  <w:num w:numId="12">
    <w:abstractNumId w:val="10"/>
  </w:num>
  <w:num w:numId="13">
    <w:abstractNumId w:val="0"/>
  </w:num>
  <w:num w:numId="14">
    <w:abstractNumId w:val="21"/>
  </w:num>
  <w:num w:numId="15">
    <w:abstractNumId w:val="12"/>
  </w:num>
  <w:num w:numId="16">
    <w:abstractNumId w:val="2"/>
  </w:num>
  <w:num w:numId="17">
    <w:abstractNumId w:val="4"/>
  </w:num>
  <w:num w:numId="18">
    <w:abstractNumId w:val="17"/>
  </w:num>
  <w:num w:numId="19">
    <w:abstractNumId w:val="11"/>
  </w:num>
  <w:num w:numId="20">
    <w:abstractNumId w:val="1"/>
  </w:num>
  <w:num w:numId="21">
    <w:abstractNumId w:val="19"/>
  </w:num>
  <w:num w:numId="22">
    <w:abstractNumId w:val="13"/>
  </w:num>
  <w:num w:numId="23">
    <w:abstractNumId w:val="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91D"/>
    <w:rsid w:val="00002A1E"/>
    <w:rsid w:val="001447B3"/>
    <w:rsid w:val="001A2C00"/>
    <w:rsid w:val="001C2098"/>
    <w:rsid w:val="001E275B"/>
    <w:rsid w:val="00235B4F"/>
    <w:rsid w:val="00305B53"/>
    <w:rsid w:val="004B73B4"/>
    <w:rsid w:val="00796377"/>
    <w:rsid w:val="00AD49A7"/>
    <w:rsid w:val="00AE6057"/>
    <w:rsid w:val="00CC691D"/>
    <w:rsid w:val="00D1391E"/>
    <w:rsid w:val="00D4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00"/>
  </w:style>
  <w:style w:type="paragraph" w:styleId="3">
    <w:name w:val="heading 3"/>
    <w:basedOn w:val="a"/>
    <w:link w:val="30"/>
    <w:uiPriority w:val="9"/>
    <w:qFormat/>
    <w:rsid w:val="001A2C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C69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2C0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1A2C00"/>
    <w:rPr>
      <w:b/>
      <w:bCs/>
    </w:rPr>
  </w:style>
  <w:style w:type="paragraph" w:styleId="a4">
    <w:name w:val="List Paragraph"/>
    <w:basedOn w:val="a"/>
    <w:uiPriority w:val="34"/>
    <w:qFormat/>
    <w:rsid w:val="001A2C0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CC69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-chapter-number">
    <w:name w:val="text-chapter-number"/>
    <w:basedOn w:val="a"/>
    <w:rsid w:val="00CC6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title">
    <w:name w:val="text-title"/>
    <w:basedOn w:val="a"/>
    <w:rsid w:val="00CC6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-block">
    <w:name w:val="paragraph-block"/>
    <w:basedOn w:val="a"/>
    <w:rsid w:val="00CC6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05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447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00"/>
  </w:style>
  <w:style w:type="paragraph" w:styleId="3">
    <w:name w:val="heading 3"/>
    <w:basedOn w:val="a"/>
    <w:link w:val="30"/>
    <w:uiPriority w:val="9"/>
    <w:qFormat/>
    <w:rsid w:val="001A2C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C69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2C0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1A2C00"/>
    <w:rPr>
      <w:b/>
      <w:bCs/>
    </w:rPr>
  </w:style>
  <w:style w:type="paragraph" w:styleId="a4">
    <w:name w:val="List Paragraph"/>
    <w:basedOn w:val="a"/>
    <w:uiPriority w:val="34"/>
    <w:qFormat/>
    <w:rsid w:val="001A2C0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CC69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-chapter-number">
    <w:name w:val="text-chapter-number"/>
    <w:basedOn w:val="a"/>
    <w:rsid w:val="00CC6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title">
    <w:name w:val="text-title"/>
    <w:basedOn w:val="a"/>
    <w:rsid w:val="00CC6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-block">
    <w:name w:val="paragraph-block"/>
    <w:basedOn w:val="a"/>
    <w:rsid w:val="00CC6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05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447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2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450">
                      <w:marLeft w:val="0"/>
                      <w:marRight w:val="0"/>
                      <w:marTop w:val="10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46668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4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06137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8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1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85392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3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29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7729893">
                          <w:blockQuote w:val="1"/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438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2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03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879058">
                          <w:blockQuote w:val="1"/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1942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6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408052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92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225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8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62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944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3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0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kodeks://link/d?nd=573264178&amp;point=mark=000000000000000000000000000000000000000000000000007DO0K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10</cp:revision>
  <cp:lastPrinted>2022-09-19T07:40:00Z</cp:lastPrinted>
  <dcterms:created xsi:type="dcterms:W3CDTF">2022-09-14T13:03:00Z</dcterms:created>
  <dcterms:modified xsi:type="dcterms:W3CDTF">2022-10-24T09:57:00Z</dcterms:modified>
</cp:coreProperties>
</file>