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D1" w:rsidRDefault="005B61D1" w:rsidP="00E5030A">
      <w:pPr>
        <w:shd w:val="clear" w:color="auto" w:fill="FFFFFF"/>
        <w:spacing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2"/>
          <w:szCs w:val="32"/>
          <w:lang w:eastAsia="ru-RU"/>
        </w:rPr>
      </w:pPr>
    </w:p>
    <w:p w:rsidR="005B61D1" w:rsidRDefault="005B61D1" w:rsidP="00E5030A">
      <w:pPr>
        <w:shd w:val="clear" w:color="auto" w:fill="FFFFFF"/>
        <w:spacing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2"/>
          <w:szCs w:val="32"/>
          <w:lang w:eastAsia="ru-RU"/>
        </w:rPr>
      </w:pPr>
    </w:p>
    <w:p w:rsidR="005B61D1" w:rsidRPr="005B61D1" w:rsidRDefault="005B61D1" w:rsidP="005B61D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B61D1">
        <w:rPr>
          <w:rFonts w:ascii="Times New Roman" w:hAnsi="Times New Roman"/>
          <w:b/>
          <w:sz w:val="28"/>
          <w:szCs w:val="28"/>
        </w:rPr>
        <w:t xml:space="preserve">На </w:t>
      </w:r>
      <w:r w:rsidR="001A0FEC">
        <w:rPr>
          <w:rFonts w:ascii="Times New Roman" w:hAnsi="Times New Roman"/>
          <w:b/>
          <w:sz w:val="28"/>
          <w:szCs w:val="28"/>
        </w:rPr>
        <w:t>специалиста по стирке и ремонту спецодежды</w:t>
      </w:r>
      <w:r w:rsidR="003747E5">
        <w:rPr>
          <w:rFonts w:ascii="Times New Roman" w:hAnsi="Times New Roman"/>
          <w:b/>
          <w:sz w:val="28"/>
          <w:szCs w:val="28"/>
        </w:rPr>
        <w:t xml:space="preserve"> </w:t>
      </w:r>
      <w:r w:rsidRPr="005B61D1">
        <w:rPr>
          <w:rFonts w:ascii="Times New Roman" w:hAnsi="Times New Roman"/>
          <w:b/>
          <w:sz w:val="28"/>
          <w:szCs w:val="28"/>
        </w:rPr>
        <w:t>возможно воздействие следующих опасных и вредных производственных факторов:</w:t>
      </w:r>
    </w:p>
    <w:p w:rsidR="001C1EF8" w:rsidRDefault="001C1EF8" w:rsidP="001C1EF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A0FEC" w:rsidRPr="001A0FEC" w:rsidRDefault="001A0FEC" w:rsidP="001A0FEC">
      <w:pPr>
        <w:widowControl w:val="0"/>
        <w:tabs>
          <w:tab w:val="left" w:pos="580"/>
        </w:tabs>
        <w:autoSpaceDE w:val="0"/>
        <w:autoSpaceDN w:val="0"/>
        <w:spacing w:after="0" w:line="240" w:lineRule="auto"/>
        <w:ind w:left="159"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F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воздействие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машиниста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стирке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белья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следующих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опасных</w:t>
      </w:r>
      <w:r w:rsidRPr="001A0F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Pr="001A0F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вредных производственных</w:t>
      </w:r>
      <w:r w:rsidRPr="001A0F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факторов:</w:t>
      </w:r>
    </w:p>
    <w:p w:rsidR="001A0FEC" w:rsidRPr="001A0FEC" w:rsidRDefault="001A0FEC" w:rsidP="001A0FEC">
      <w:pPr>
        <w:widowControl w:val="0"/>
        <w:numPr>
          <w:ilvl w:val="2"/>
          <w:numId w:val="16"/>
        </w:numPr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A0FEC">
        <w:rPr>
          <w:rFonts w:ascii="Times New Roman" w:eastAsia="Times New Roman" w:hAnsi="Times New Roman" w:cs="Times New Roman"/>
          <w:sz w:val="28"/>
          <w:szCs w:val="28"/>
        </w:rPr>
        <w:t>виброакустические</w:t>
      </w:r>
      <w:proofErr w:type="spellEnd"/>
      <w:r w:rsidRPr="001A0F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факторы:</w:t>
      </w:r>
      <w:r w:rsidRPr="001A0F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шум;</w:t>
      </w:r>
    </w:p>
    <w:p w:rsidR="001A0FEC" w:rsidRDefault="001A0FEC" w:rsidP="001A0FEC">
      <w:pPr>
        <w:widowControl w:val="0"/>
        <w:numPr>
          <w:ilvl w:val="2"/>
          <w:numId w:val="16"/>
        </w:numPr>
        <w:tabs>
          <w:tab w:val="left" w:pos="11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FEC">
        <w:rPr>
          <w:rFonts w:ascii="Times New Roman" w:eastAsia="Times New Roman" w:hAnsi="Times New Roman" w:cs="Times New Roman"/>
          <w:sz w:val="28"/>
          <w:szCs w:val="28"/>
        </w:rPr>
        <w:t>тяжесть</w:t>
      </w:r>
      <w:r w:rsidRPr="001A0F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трудового</w:t>
      </w:r>
      <w:r w:rsidRPr="001A0F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процесса.</w:t>
      </w:r>
    </w:p>
    <w:p w:rsidR="001A0FEC" w:rsidRPr="001A0FEC" w:rsidRDefault="001A0FEC" w:rsidP="001A0FEC">
      <w:pPr>
        <w:widowControl w:val="0"/>
        <w:tabs>
          <w:tab w:val="left" w:pos="1168"/>
        </w:tabs>
        <w:autoSpaceDE w:val="0"/>
        <w:autoSpaceDN w:val="0"/>
        <w:spacing w:after="0" w:line="240" w:lineRule="auto"/>
        <w:ind w:left="116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1A0FEC" w:rsidRDefault="001A0FEC" w:rsidP="001A0FEC">
      <w:pPr>
        <w:widowControl w:val="0"/>
        <w:autoSpaceDE w:val="0"/>
        <w:autoSpaceDN w:val="0"/>
        <w:spacing w:after="0" w:line="240" w:lineRule="auto"/>
        <w:ind w:left="1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FEC">
        <w:rPr>
          <w:rFonts w:ascii="Times New Roman" w:eastAsia="Times New Roman" w:hAnsi="Times New Roman" w:cs="Times New Roman"/>
          <w:sz w:val="28"/>
          <w:szCs w:val="28"/>
        </w:rPr>
        <w:t>Факторы</w:t>
      </w:r>
      <w:r w:rsidRPr="001A0F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признаются</w:t>
      </w:r>
      <w:r w:rsidRPr="001A0F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вредными,</w:t>
      </w:r>
      <w:r w:rsidRPr="001A0F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1A0F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1A0F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подтверждено</w:t>
      </w:r>
      <w:r w:rsidRPr="001A0F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результатами</w:t>
      </w:r>
      <w:r w:rsidRPr="001A0F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СОУТ.</w:t>
      </w:r>
    </w:p>
    <w:p w:rsidR="001A0FEC" w:rsidRPr="001A0FEC" w:rsidRDefault="001A0FEC" w:rsidP="001A0FEC">
      <w:pPr>
        <w:widowControl w:val="0"/>
        <w:autoSpaceDE w:val="0"/>
        <w:autoSpaceDN w:val="0"/>
        <w:spacing w:after="0" w:line="240" w:lineRule="auto"/>
        <w:ind w:left="1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A0FEC" w:rsidRPr="001A0FEC" w:rsidRDefault="001A0FEC" w:rsidP="001A0FEC">
      <w:pPr>
        <w:widowControl w:val="0"/>
        <w:tabs>
          <w:tab w:val="left" w:pos="580"/>
        </w:tabs>
        <w:autoSpaceDE w:val="0"/>
        <w:autoSpaceDN w:val="0"/>
        <w:spacing w:after="0" w:line="240" w:lineRule="auto"/>
        <w:ind w:left="5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FEC">
        <w:rPr>
          <w:rFonts w:ascii="Times New Roman" w:eastAsia="Times New Roman" w:hAnsi="Times New Roman" w:cs="Times New Roman"/>
          <w:sz w:val="28"/>
          <w:szCs w:val="28"/>
        </w:rPr>
        <w:t>Перечень</w:t>
      </w:r>
      <w:r w:rsidRPr="001A0F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профессиональных</w:t>
      </w:r>
      <w:r w:rsidRPr="001A0F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рисков</w:t>
      </w:r>
      <w:r w:rsidRPr="001A0F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и опасностей:</w:t>
      </w:r>
    </w:p>
    <w:p w:rsidR="001A0FEC" w:rsidRPr="001A0FEC" w:rsidRDefault="001A0FEC" w:rsidP="001A0FEC">
      <w:pPr>
        <w:widowControl w:val="0"/>
        <w:numPr>
          <w:ilvl w:val="2"/>
          <w:numId w:val="16"/>
        </w:numPr>
        <w:tabs>
          <w:tab w:val="left" w:pos="1119"/>
          <w:tab w:val="left" w:pos="1120"/>
        </w:tabs>
        <w:autoSpaceDE w:val="0"/>
        <w:autoSpaceDN w:val="0"/>
        <w:spacing w:after="0" w:line="240" w:lineRule="auto"/>
        <w:ind w:left="1120" w:hanging="361"/>
        <w:rPr>
          <w:rFonts w:ascii="Times New Roman" w:eastAsia="Times New Roman" w:hAnsi="Times New Roman" w:cs="Times New Roman"/>
          <w:sz w:val="28"/>
          <w:szCs w:val="28"/>
        </w:rPr>
      </w:pPr>
      <w:r w:rsidRPr="001A0FEC">
        <w:rPr>
          <w:rFonts w:ascii="Times New Roman" w:eastAsia="Times New Roman" w:hAnsi="Times New Roman" w:cs="Times New Roman"/>
          <w:sz w:val="28"/>
          <w:szCs w:val="28"/>
        </w:rPr>
        <w:t>недостаточная</w:t>
      </w:r>
      <w:r w:rsidRPr="001A0F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освещенность</w:t>
      </w:r>
      <w:r w:rsidRPr="001A0F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1A0F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зоны;</w:t>
      </w:r>
    </w:p>
    <w:p w:rsidR="001A0FEC" w:rsidRPr="001A0FEC" w:rsidRDefault="001A0FEC" w:rsidP="001A0FEC">
      <w:pPr>
        <w:widowControl w:val="0"/>
        <w:numPr>
          <w:ilvl w:val="2"/>
          <w:numId w:val="16"/>
        </w:numPr>
        <w:tabs>
          <w:tab w:val="left" w:pos="1119"/>
          <w:tab w:val="left" w:pos="1120"/>
        </w:tabs>
        <w:autoSpaceDE w:val="0"/>
        <w:autoSpaceDN w:val="0"/>
        <w:spacing w:after="0" w:line="240" w:lineRule="auto"/>
        <w:ind w:left="1120" w:hanging="361"/>
        <w:rPr>
          <w:rFonts w:ascii="Times New Roman" w:eastAsia="Times New Roman" w:hAnsi="Times New Roman" w:cs="Times New Roman"/>
          <w:sz w:val="28"/>
          <w:szCs w:val="28"/>
        </w:rPr>
      </w:pPr>
      <w:r w:rsidRPr="001A0FEC">
        <w:rPr>
          <w:rFonts w:ascii="Times New Roman" w:eastAsia="Times New Roman" w:hAnsi="Times New Roman" w:cs="Times New Roman"/>
          <w:sz w:val="28"/>
          <w:szCs w:val="28"/>
        </w:rPr>
        <w:t>повышенная</w:t>
      </w:r>
      <w:r w:rsidRPr="001A0F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влажность</w:t>
      </w:r>
      <w:r w:rsidRPr="001A0F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рабочей</w:t>
      </w:r>
      <w:r w:rsidRPr="001A0F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зоны;</w:t>
      </w:r>
    </w:p>
    <w:p w:rsidR="001A0FEC" w:rsidRPr="001A0FEC" w:rsidRDefault="001A0FEC" w:rsidP="001A0FEC">
      <w:pPr>
        <w:widowControl w:val="0"/>
        <w:numPr>
          <w:ilvl w:val="2"/>
          <w:numId w:val="16"/>
        </w:numPr>
        <w:tabs>
          <w:tab w:val="left" w:pos="1119"/>
          <w:tab w:val="left" w:pos="1120"/>
        </w:tabs>
        <w:autoSpaceDE w:val="0"/>
        <w:autoSpaceDN w:val="0"/>
        <w:spacing w:after="0" w:line="240" w:lineRule="auto"/>
        <w:ind w:left="1120" w:hanging="361"/>
        <w:rPr>
          <w:rFonts w:ascii="Times New Roman" w:eastAsia="Times New Roman" w:hAnsi="Times New Roman" w:cs="Times New Roman"/>
          <w:sz w:val="28"/>
          <w:szCs w:val="28"/>
        </w:rPr>
      </w:pPr>
      <w:r w:rsidRPr="001A0FEC">
        <w:rPr>
          <w:rFonts w:ascii="Times New Roman" w:eastAsia="Times New Roman" w:hAnsi="Times New Roman" w:cs="Times New Roman"/>
          <w:sz w:val="28"/>
          <w:szCs w:val="28"/>
        </w:rPr>
        <w:t>повышенный</w:t>
      </w:r>
      <w:r w:rsidRPr="001A0F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уровень</w:t>
      </w:r>
      <w:r w:rsidRPr="001A0F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шума,</w:t>
      </w:r>
      <w:r w:rsidRPr="001A0F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вибрации;</w:t>
      </w:r>
    </w:p>
    <w:p w:rsidR="001A0FEC" w:rsidRPr="001A0FEC" w:rsidRDefault="001A0FEC" w:rsidP="001A0FEC">
      <w:pPr>
        <w:widowControl w:val="0"/>
        <w:numPr>
          <w:ilvl w:val="2"/>
          <w:numId w:val="16"/>
        </w:numPr>
        <w:tabs>
          <w:tab w:val="left" w:pos="1119"/>
          <w:tab w:val="left" w:pos="1120"/>
        </w:tabs>
        <w:autoSpaceDE w:val="0"/>
        <w:autoSpaceDN w:val="0"/>
        <w:spacing w:after="0" w:line="240" w:lineRule="auto"/>
        <w:ind w:left="1120" w:hanging="361"/>
        <w:rPr>
          <w:rFonts w:ascii="Times New Roman" w:eastAsia="Times New Roman" w:hAnsi="Times New Roman" w:cs="Times New Roman"/>
          <w:sz w:val="28"/>
          <w:szCs w:val="28"/>
        </w:rPr>
      </w:pPr>
      <w:r w:rsidRPr="001A0FEC">
        <w:rPr>
          <w:rFonts w:ascii="Times New Roman" w:eastAsia="Times New Roman" w:hAnsi="Times New Roman" w:cs="Times New Roman"/>
          <w:sz w:val="28"/>
          <w:szCs w:val="28"/>
        </w:rPr>
        <w:t>движущиеся</w:t>
      </w:r>
      <w:r w:rsidRPr="001A0F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части</w:t>
      </w:r>
      <w:r w:rsidRPr="001A0F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стиральной</w:t>
      </w:r>
      <w:r w:rsidRPr="001A0F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машины;</w:t>
      </w:r>
    </w:p>
    <w:p w:rsidR="001A0FEC" w:rsidRPr="001A0FEC" w:rsidRDefault="001A0FEC" w:rsidP="001A0FEC">
      <w:pPr>
        <w:widowControl w:val="0"/>
        <w:numPr>
          <w:ilvl w:val="2"/>
          <w:numId w:val="16"/>
        </w:numPr>
        <w:tabs>
          <w:tab w:val="left" w:pos="1119"/>
          <w:tab w:val="left" w:pos="1120"/>
        </w:tabs>
        <w:autoSpaceDE w:val="0"/>
        <w:autoSpaceDN w:val="0"/>
        <w:spacing w:after="0" w:line="240" w:lineRule="auto"/>
        <w:ind w:left="1120" w:hanging="361"/>
        <w:rPr>
          <w:rFonts w:ascii="Times New Roman" w:eastAsia="Times New Roman" w:hAnsi="Times New Roman" w:cs="Times New Roman"/>
          <w:sz w:val="28"/>
          <w:szCs w:val="28"/>
        </w:rPr>
      </w:pPr>
      <w:r w:rsidRPr="001A0FEC">
        <w:rPr>
          <w:rFonts w:ascii="Times New Roman" w:eastAsia="Times New Roman" w:hAnsi="Times New Roman" w:cs="Times New Roman"/>
          <w:sz w:val="28"/>
          <w:szCs w:val="28"/>
        </w:rPr>
        <w:t>падение</w:t>
      </w:r>
      <w:r w:rsidRPr="001A0F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A0F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мокром,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скользком</w:t>
      </w:r>
      <w:r w:rsidRPr="001A0F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полу;</w:t>
      </w:r>
    </w:p>
    <w:p w:rsidR="001A0FEC" w:rsidRPr="001A0FEC" w:rsidRDefault="001A0FEC" w:rsidP="001A0FEC">
      <w:pPr>
        <w:widowControl w:val="0"/>
        <w:numPr>
          <w:ilvl w:val="2"/>
          <w:numId w:val="16"/>
        </w:numPr>
        <w:tabs>
          <w:tab w:val="left" w:pos="1120"/>
        </w:tabs>
        <w:autoSpaceDE w:val="0"/>
        <w:autoSpaceDN w:val="0"/>
        <w:spacing w:after="0" w:line="240" w:lineRule="auto"/>
        <w:ind w:left="1119" w:right="1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FEC">
        <w:rPr>
          <w:rFonts w:ascii="Times New Roman" w:eastAsia="Times New Roman" w:hAnsi="Times New Roman" w:cs="Times New Roman"/>
          <w:sz w:val="28"/>
          <w:szCs w:val="28"/>
        </w:rPr>
        <w:t>вредные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вещества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средствах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стирки,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действующие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дыхательные пути, пищеварительную систему, кожный покров и слизистые оболочки</w:t>
      </w:r>
      <w:r w:rsidRPr="001A0FEC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1A0F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зрения и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обоняния;</w:t>
      </w:r>
    </w:p>
    <w:p w:rsidR="001A0FEC" w:rsidRPr="001A0FEC" w:rsidRDefault="001A0FEC" w:rsidP="001A0FEC">
      <w:pPr>
        <w:widowControl w:val="0"/>
        <w:numPr>
          <w:ilvl w:val="2"/>
          <w:numId w:val="16"/>
        </w:numPr>
        <w:tabs>
          <w:tab w:val="left" w:pos="1120"/>
        </w:tabs>
        <w:autoSpaceDE w:val="0"/>
        <w:autoSpaceDN w:val="0"/>
        <w:spacing w:after="0" w:line="240" w:lineRule="auto"/>
        <w:ind w:left="1120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FEC">
        <w:rPr>
          <w:rFonts w:ascii="Times New Roman" w:eastAsia="Times New Roman" w:hAnsi="Times New Roman" w:cs="Times New Roman"/>
          <w:sz w:val="28"/>
          <w:szCs w:val="28"/>
        </w:rPr>
        <w:t>аллергические</w:t>
      </w:r>
      <w:r w:rsidRPr="001A0F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реакции</w:t>
      </w:r>
      <w:r w:rsidRPr="001A0F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A0F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контакте</w:t>
      </w:r>
      <w:r w:rsidRPr="001A0F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A0F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моющими</w:t>
      </w:r>
      <w:r w:rsidRPr="001A0F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средствами;</w:t>
      </w:r>
    </w:p>
    <w:p w:rsidR="001A0FEC" w:rsidRPr="001A0FEC" w:rsidRDefault="001A0FEC" w:rsidP="001A0FEC">
      <w:pPr>
        <w:widowControl w:val="0"/>
        <w:numPr>
          <w:ilvl w:val="2"/>
          <w:numId w:val="16"/>
        </w:numPr>
        <w:tabs>
          <w:tab w:val="left" w:pos="1120"/>
        </w:tabs>
        <w:autoSpaceDE w:val="0"/>
        <w:autoSpaceDN w:val="0"/>
        <w:spacing w:after="0" w:line="240" w:lineRule="auto"/>
        <w:ind w:left="1120"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FEC">
        <w:rPr>
          <w:rFonts w:ascii="Times New Roman" w:eastAsia="Times New Roman" w:hAnsi="Times New Roman" w:cs="Times New Roman"/>
          <w:sz w:val="28"/>
          <w:szCs w:val="28"/>
        </w:rPr>
        <w:t>поражение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электрическим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током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неисправной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стиральной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машины, электроутюга, прикосновении к токоведущим частям электрооборудования,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шнурам</w:t>
      </w:r>
      <w:r w:rsidRPr="001A0F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питания с</w:t>
      </w:r>
      <w:r w:rsidRPr="001A0F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поврежденной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изоляцией,</w:t>
      </w:r>
      <w:r w:rsidRPr="001A0F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отсутствии</w:t>
      </w:r>
      <w:r w:rsidRPr="001A0F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заземления;</w:t>
      </w:r>
    </w:p>
    <w:p w:rsidR="001A0FEC" w:rsidRPr="001A0FEC" w:rsidRDefault="001A0FEC" w:rsidP="001A0FEC">
      <w:pPr>
        <w:widowControl w:val="0"/>
        <w:numPr>
          <w:ilvl w:val="2"/>
          <w:numId w:val="16"/>
        </w:numPr>
        <w:tabs>
          <w:tab w:val="left" w:pos="1120"/>
        </w:tabs>
        <w:autoSpaceDE w:val="0"/>
        <w:autoSpaceDN w:val="0"/>
        <w:spacing w:after="0" w:line="240" w:lineRule="auto"/>
        <w:ind w:left="1119"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FEC">
        <w:rPr>
          <w:rFonts w:ascii="Times New Roman" w:eastAsia="Times New Roman" w:hAnsi="Times New Roman" w:cs="Times New Roman"/>
          <w:sz w:val="28"/>
          <w:szCs w:val="28"/>
        </w:rPr>
        <w:t>ожоги рук во время касания нагретых металлических частей утюга или при обильном</w:t>
      </w:r>
      <w:r w:rsidRPr="001A0F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смачивании материала;</w:t>
      </w:r>
    </w:p>
    <w:p w:rsidR="001A0FEC" w:rsidRPr="001A0FEC" w:rsidRDefault="001A0FEC" w:rsidP="001A0FEC">
      <w:pPr>
        <w:widowControl w:val="0"/>
        <w:numPr>
          <w:ilvl w:val="2"/>
          <w:numId w:val="16"/>
        </w:numPr>
        <w:tabs>
          <w:tab w:val="left" w:pos="1120"/>
        </w:tabs>
        <w:autoSpaceDE w:val="0"/>
        <w:autoSpaceDN w:val="0"/>
        <w:spacing w:after="0" w:line="240" w:lineRule="auto"/>
        <w:ind w:left="1120" w:hanging="3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0FEC">
        <w:rPr>
          <w:rFonts w:ascii="Times New Roman" w:eastAsia="Times New Roman" w:hAnsi="Times New Roman" w:cs="Times New Roman"/>
          <w:sz w:val="28"/>
          <w:szCs w:val="28"/>
        </w:rPr>
        <w:t>физические</w:t>
      </w:r>
      <w:r w:rsidRPr="001A0F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и нервно-психические</w:t>
      </w:r>
      <w:r w:rsidRPr="001A0F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0FEC">
        <w:rPr>
          <w:rFonts w:ascii="Times New Roman" w:eastAsia="Times New Roman" w:hAnsi="Times New Roman" w:cs="Times New Roman"/>
          <w:sz w:val="28"/>
          <w:szCs w:val="28"/>
        </w:rPr>
        <w:t>перегрузки.</w:t>
      </w:r>
    </w:p>
    <w:p w:rsidR="00847661" w:rsidRPr="00847661" w:rsidRDefault="00847661" w:rsidP="006F23AA">
      <w:pPr>
        <w:shd w:val="clear" w:color="auto" w:fill="FFFFFF"/>
        <w:spacing w:before="450" w:after="0" w:line="240" w:lineRule="auto"/>
        <w:jc w:val="center"/>
        <w:outlineLvl w:val="3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Методы и средства защиты</w:t>
      </w:r>
    </w:p>
    <w:p w:rsidR="00847661" w:rsidRPr="00847661" w:rsidRDefault="00847661" w:rsidP="00AE5024">
      <w:pPr>
        <w:shd w:val="clear" w:color="auto" w:fill="FFFFFF"/>
        <w:spacing w:after="10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B4BB8D2" wp14:editId="32FE2E1A">
                <wp:extent cx="304800" cy="304800"/>
                <wp:effectExtent l="0" t="0" r="0" b="0"/>
                <wp:docPr id="13" name="Прямоугольник 13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8/tNuPAMAAEU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ОСНОВНЫЕ МЕТОДЫ ЗАЩИТЫ ЧЕЛОВЕКА</w:t>
      </w:r>
    </w:p>
    <w:p w:rsidR="00847661" w:rsidRPr="00847661" w:rsidRDefault="00847661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Одним из основных методов защиты человека от воздействия вредных производственных факторов является установление ПДУ (ПДК) воздействия (нормирование); собственно защита осуществляется путем снижения уровня вредных факторов до уровней, не превышающих предельно допустимых.</w:t>
      </w:r>
    </w:p>
    <w:p w:rsidR="00847661" w:rsidRDefault="00847661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 технической точки зрения, наиболее перспективным методом защиты является совершенствование конструкций машин и технологических процессов, их замена </w:t>
      </w:r>
      <w:proofErr w:type="gramStart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lastRenderedPageBreak/>
        <w:t>на</w:t>
      </w:r>
      <w:proofErr w:type="gramEnd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более прогрессивные, обладающие минимальным уровнем физических вредных производственных факторов и выделением вредных веществ.</w:t>
      </w:r>
    </w:p>
    <w:p w:rsidR="00550264" w:rsidRPr="00847661" w:rsidRDefault="00550264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550264">
        <w:rPr>
          <w:rFonts w:ascii="var(--content-font)" w:eastAsia="Times New Roman" w:hAnsi="var(--content-font)" w:cs="Times New Roman"/>
          <w:noProof/>
          <w:color w:val="000000"/>
          <w:spacing w:val="-3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Прямоугольник 22" descr="https://sdo.vcot.info/pluginfile.php/19207/mod_scorm/content/1/res/data/islru-10069046/c0d9b3bf-333b-11ed-808e-7ed5c00fe4f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https://sdo.vcot.info/pluginfile.php/19207/mod_scorm/content/1/res/data/islru-10069046/c0d9b3bf-333b-11ed-808e-7ed5c00fe4f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EbaiRPwMAAFIGAAAOAAAAAAAAAAAAAAAAAC4CAABkcnMvZTJvRG9jLnhtbFBLAQIt&#10;ABQABgAIAAAAIQBMoOks2AAAAAMBAAAPAAAAAAAAAAAAAAAAAJk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ar(--content-font)" w:eastAsia="Times New Roman" w:hAnsi="var(--content-font)" w:cs="Times New Roman"/>
          <w:noProof/>
          <w:color w:val="000000"/>
          <w:spacing w:val="-3"/>
          <w:sz w:val="27"/>
          <w:szCs w:val="27"/>
          <w:lang w:eastAsia="ru-RU"/>
        </w:rPr>
        <w:drawing>
          <wp:inline distT="0" distB="0" distL="0" distR="0" wp14:anchorId="0E424072">
            <wp:extent cx="5486400" cy="27908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9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661" w:rsidRPr="00847661" w:rsidRDefault="00847661" w:rsidP="006F23AA">
      <w:pPr>
        <w:shd w:val="clear" w:color="auto" w:fill="FFFFFF"/>
        <w:spacing w:after="100" w:line="240" w:lineRule="auto"/>
        <w:jc w:val="center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1BB46050" wp14:editId="71DF93AF">
                <wp:extent cx="304800" cy="304800"/>
                <wp:effectExtent l="0" t="0" r="0" b="0"/>
                <wp:docPr id="12" name="Прямоугольник 12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kJWR5PAMAAEU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Основные методы защиты человека от вредных производственных факторов</w:t>
      </w:r>
    </w:p>
    <w:p w:rsidR="00847661" w:rsidRPr="00847661" w:rsidRDefault="00847661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При невозможности исключения воздействия вредных факторов используют следующие методы защиты:</w:t>
      </w:r>
    </w:p>
    <w:p w:rsidR="00847661" w:rsidRPr="00847661" w:rsidRDefault="00847661" w:rsidP="00847661">
      <w:pPr>
        <w:numPr>
          <w:ilvl w:val="0"/>
          <w:numId w:val="4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удаление человека на безопасное расстояние от источника вредного фактора (защита расстоянием);</w:t>
      </w:r>
    </w:p>
    <w:p w:rsidR="00847661" w:rsidRPr="00847661" w:rsidRDefault="00847661" w:rsidP="00847661">
      <w:pPr>
        <w:numPr>
          <w:ilvl w:val="0"/>
          <w:numId w:val="4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уменьшение времени пребывания в зоне действия вредного фактора (защита временем);</w:t>
      </w:r>
    </w:p>
    <w:p w:rsidR="00847661" w:rsidRPr="00847661" w:rsidRDefault="00847661" w:rsidP="00847661">
      <w:pPr>
        <w:numPr>
          <w:ilvl w:val="0"/>
          <w:numId w:val="4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применением средств защиты.</w:t>
      </w:r>
    </w:p>
    <w:p w:rsidR="00847661" w:rsidRPr="00847661" w:rsidRDefault="00847661" w:rsidP="00847661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Средство защиты человека </w: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— это средство, предназначенное для предотвращения или уменьшения воздействия на работника опасных и (или) вредных производственных факторов.</w:t>
      </w:r>
    </w:p>
    <w:p w:rsidR="00847661" w:rsidRPr="00847661" w:rsidRDefault="00847661" w:rsidP="006F23AA">
      <w:pPr>
        <w:shd w:val="clear" w:color="auto" w:fill="FFFFFF"/>
        <w:spacing w:before="435" w:after="0" w:line="240" w:lineRule="auto"/>
        <w:jc w:val="center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Средства защиты подразделяются </w:t>
      </w:r>
      <w:proofErr w:type="gramStart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на</w:t>
      </w:r>
      <w:proofErr w:type="gramEnd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:</w:t>
      </w:r>
    </w:p>
    <w:p w:rsidR="00847661" w:rsidRPr="00847661" w:rsidRDefault="00847661" w:rsidP="00847661">
      <w:pPr>
        <w:numPr>
          <w:ilvl w:val="0"/>
          <w:numId w:val="5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защиты, обеспечивающие защиту всех работников данного производства, связанные конструктивно и (или) функционально с производственным оборудованием, производственным процессом, производственным помещением (зданием) или производственной площадкой;</w:t>
      </w:r>
    </w:p>
    <w:p w:rsidR="00847661" w:rsidRPr="00847661" w:rsidRDefault="00847661" w:rsidP="00847661">
      <w:pPr>
        <w:numPr>
          <w:ilvl w:val="0"/>
          <w:numId w:val="5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lastRenderedPageBreak/>
        <w:t>средства индивидуальной защиты, обеспечивающие защиту одного человека и надеваемые на тело человека или его части.</w:t>
      </w:r>
    </w:p>
    <w:p w:rsidR="00847661" w:rsidRPr="00847661" w:rsidRDefault="00847661" w:rsidP="006F23AA">
      <w:pPr>
        <w:shd w:val="clear" w:color="auto" w:fill="FFFFFF"/>
        <w:spacing w:before="615"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​</w:t>
      </w:r>
      <w:r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Средства коллективной защиты. Требования к средствам</w:t>
      </w:r>
    </w:p>
    <w:p w:rsidR="00847661" w:rsidRPr="00847661" w:rsidRDefault="00847661" w:rsidP="006F23AA">
      <w:pPr>
        <w:shd w:val="clear" w:color="auto" w:fill="FFFFFF"/>
        <w:spacing w:after="10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EB601E5" wp14:editId="37738B67">
                <wp:extent cx="304800" cy="304800"/>
                <wp:effectExtent l="0" t="0" r="0" b="0"/>
                <wp:docPr id="11" name="Прямоугольник 11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MSbxBPAMAAEU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 в зависимости от назначения разделяют на классы:</w:t>
      </w:r>
    </w:p>
    <w:p w:rsidR="00847661" w:rsidRPr="00847661" w:rsidRDefault="00550264" w:rsidP="00847661">
      <w:pPr>
        <w:shd w:val="clear" w:color="auto" w:fill="FFFFFF"/>
        <w:spacing w:after="100" w:line="240" w:lineRule="auto"/>
        <w:rPr>
          <w:rFonts w:ascii="var(--player-main-font)" w:eastAsia="Times New Roman" w:hAnsi="var(--player-main-font)" w:cs="Times New Roman"/>
          <w:color w:val="000000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2474812">
            <wp:extent cx="6162675" cy="39719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97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23AA" w:rsidRDefault="00847661" w:rsidP="006F23AA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К </w:t>
      </w:r>
      <w:r w:rsidR="00550264">
        <w:rPr>
          <w:noProof/>
          <w:lang w:eastAsia="ru-RU"/>
        </w:rPr>
        <mc:AlternateContent>
          <mc:Choice Requires="wps">
            <w:drawing>
              <wp:inline distT="0" distB="0" distL="0" distR="0" wp14:anchorId="3FE675F4" wp14:editId="0747DE39">
                <wp:extent cx="304800" cy="304800"/>
                <wp:effectExtent l="0" t="0" r="0" b="0"/>
                <wp:docPr id="27" name="AutoShape 8" descr="https://sdo.vcot.info/pluginfile.php/19207/mod_scorm/content/1/res/data/islru-10069046/2c56b56a-333c-11ed-808e-7ed5c00fe4f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sdo.vcot.info/pluginfile.php/19207/mod_scorm/content/1/res/data/islru-10069046/2c56b56a-333c-11ed-808e-7ed5c00fe4f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FOBedFQMAAEA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средствам коллективной защиты относятся: отопление, вентиляция, кондиционирование, звукопоглощение, звукоизоляция, осветительные приборы, различные экраны, ограждения и др. К средствам защиты предъявляются следующие требования: они не должны быть источником опасных и вредных производственных факторов, должны отвечать требованиям технической эстетики и эргономики. Выбор конкретного типа средства защиты работающих должен осуществляться с учетом требований безопасности для данного процесса или вида работ.</w:t>
      </w:r>
      <w:r w:rsidR="006F23AA" w:rsidRPr="006F23AA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</w:t>
      </w:r>
    </w:p>
    <w:p w:rsidR="006F23AA" w:rsidRPr="00847661" w:rsidRDefault="006F23AA" w:rsidP="006F23AA">
      <w:pPr>
        <w:shd w:val="clear" w:color="auto" w:fill="FFFFFF"/>
        <w:spacing w:before="615" w:after="0" w:line="240" w:lineRule="auto"/>
        <w:ind w:firstLine="708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Средства коллективной защиты устанавливаются с учетом выявленных опасностей, функционально или конструктивно связаны, с технологическим процессом производства, с оборудованием, элементами управления таким </w: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lastRenderedPageBreak/>
        <w:t>образом, чтобы, в случае необходимости, возникло принудительное действие средства защиты.</w:t>
      </w:r>
    </w:p>
    <w:p w:rsidR="00AE5024" w:rsidRDefault="006F23AA" w:rsidP="006F23AA">
      <w:pPr>
        <w:shd w:val="clear" w:color="auto" w:fill="FFFFFF"/>
        <w:spacing w:before="435"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​</w:t>
      </w:r>
      <w:r w:rsidR="00847661"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​</w:t>
      </w:r>
    </w:p>
    <w:p w:rsidR="00847661" w:rsidRPr="00847661" w:rsidRDefault="00847661" w:rsidP="006F23AA">
      <w:pPr>
        <w:shd w:val="clear" w:color="auto" w:fill="FFFFFF"/>
        <w:spacing w:before="435"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Средства защиты работников</w:t>
      </w:r>
    </w:p>
    <w:p w:rsidR="00847661" w:rsidRPr="00847661" w:rsidRDefault="00550264" w:rsidP="00847661">
      <w:pPr>
        <w:shd w:val="clear" w:color="auto" w:fill="FFFFFF"/>
        <w:spacing w:after="100" w:line="240" w:lineRule="auto"/>
        <w:rPr>
          <w:rFonts w:ascii="var(--player-main-font)" w:eastAsia="Times New Roman" w:hAnsi="var(--player-main-font)" w:cs="Times New Roman"/>
          <w:color w:val="000000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B4EF0DF" wp14:editId="7E7B906C">
            <wp:extent cx="3106199" cy="2057400"/>
            <wp:effectExtent l="0" t="0" r="0" b="0"/>
            <wp:docPr id="33" name="Рисунок 33" descr="C:\Users\Ольга\Downloads\98453ccc-08f2-11ed-a8cd-3eb5e544e9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Downloads\98453ccc-08f2-11ed-a8cd-3eb5e544e9f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857" cy="205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61" w:rsidRPr="00847661" w:rsidRDefault="00847661" w:rsidP="00847661">
      <w:pPr>
        <w:shd w:val="clear" w:color="auto" w:fill="FFFFFF"/>
        <w:spacing w:before="840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Средства защиты работающих </w:t>
      </w: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в зависимости от характера их применения </w: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подразделяют на две категории:</w:t>
      </w:r>
    </w:p>
    <w:p w:rsidR="00847661" w:rsidRPr="00847661" w:rsidRDefault="00847661" w:rsidP="00847661">
      <w:pPr>
        <w:numPr>
          <w:ilvl w:val="0"/>
          <w:numId w:val="6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защиты;</w:t>
      </w:r>
    </w:p>
    <w:p w:rsidR="00847661" w:rsidRPr="00847661" w:rsidRDefault="00847661" w:rsidP="00847661">
      <w:pPr>
        <w:numPr>
          <w:ilvl w:val="0"/>
          <w:numId w:val="6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индивидуальной защиты.</w:t>
      </w:r>
    </w:p>
    <w:p w:rsidR="00847661" w:rsidRDefault="00847661" w:rsidP="005B61D1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Применение средств коллективной и индивидуальной защиты:</w:t>
      </w:r>
      <w:r w:rsidR="005B61D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</w:t>
      </w:r>
      <w:r w:rsidRPr="005B61D1"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  <w:t>позволяет минимизировать воздействие вредных и (или) опасных производственных факторов на работников,</w:t>
      </w:r>
      <w:r w:rsidR="005B61D1" w:rsidRPr="005B61D1"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  <w:t xml:space="preserve"> </w:t>
      </w:r>
      <w:r w:rsidRPr="005B61D1"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  <w:t>обеспечивает защиту от загрязнений.</w:t>
      </w:r>
    </w:p>
    <w:p w:rsidR="005B61D1" w:rsidRPr="005B61D1" w:rsidRDefault="005B61D1" w:rsidP="005B61D1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8"/>
          <w:szCs w:val="28"/>
          <w:lang w:eastAsia="ru-RU"/>
        </w:rPr>
      </w:pPr>
    </w:p>
    <w:sectPr w:rsidR="005B61D1" w:rsidRPr="005B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player-main-font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ar(--content-font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07D"/>
    <w:multiLevelType w:val="multilevel"/>
    <w:tmpl w:val="6424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37FDF"/>
    <w:multiLevelType w:val="multilevel"/>
    <w:tmpl w:val="EA96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22FB0"/>
    <w:multiLevelType w:val="multilevel"/>
    <w:tmpl w:val="5090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A3347"/>
    <w:multiLevelType w:val="multilevel"/>
    <w:tmpl w:val="B17C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8D777F"/>
    <w:multiLevelType w:val="hybridMultilevel"/>
    <w:tmpl w:val="14CC34D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2B5C217F"/>
    <w:multiLevelType w:val="hybridMultilevel"/>
    <w:tmpl w:val="64883C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5CB7592"/>
    <w:multiLevelType w:val="multilevel"/>
    <w:tmpl w:val="7CD2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C55B47"/>
    <w:multiLevelType w:val="multilevel"/>
    <w:tmpl w:val="E8FE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A64FF4"/>
    <w:multiLevelType w:val="multilevel"/>
    <w:tmpl w:val="24E8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70A06"/>
    <w:multiLevelType w:val="multilevel"/>
    <w:tmpl w:val="6C4A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02C3F"/>
    <w:multiLevelType w:val="multilevel"/>
    <w:tmpl w:val="5C90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FE2FCB"/>
    <w:multiLevelType w:val="multilevel"/>
    <w:tmpl w:val="9088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723968"/>
    <w:multiLevelType w:val="multilevel"/>
    <w:tmpl w:val="1AF2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1A7FE5"/>
    <w:multiLevelType w:val="multilevel"/>
    <w:tmpl w:val="6DBC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417D33"/>
    <w:multiLevelType w:val="multilevel"/>
    <w:tmpl w:val="E42E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D125E4"/>
    <w:multiLevelType w:val="multilevel"/>
    <w:tmpl w:val="30186FEE"/>
    <w:lvl w:ilvl="0">
      <w:start w:val="1"/>
      <w:numFmt w:val="decimal"/>
      <w:lvlText w:val="%1."/>
      <w:lvlJc w:val="left"/>
      <w:pPr>
        <w:ind w:left="399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68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060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120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60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80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00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173" w:hanging="346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13"/>
  </w:num>
  <w:num w:numId="10">
    <w:abstractNumId w:val="3"/>
  </w:num>
  <w:num w:numId="11">
    <w:abstractNumId w:val="11"/>
  </w:num>
  <w:num w:numId="12">
    <w:abstractNumId w:val="12"/>
  </w:num>
  <w:num w:numId="13">
    <w:abstractNumId w:val="6"/>
  </w:num>
  <w:num w:numId="14">
    <w:abstractNumId w:val="5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61"/>
    <w:rsid w:val="00002A1E"/>
    <w:rsid w:val="001A0FEC"/>
    <w:rsid w:val="001A2C00"/>
    <w:rsid w:val="001C1EF8"/>
    <w:rsid w:val="001C7775"/>
    <w:rsid w:val="003747E5"/>
    <w:rsid w:val="003E3919"/>
    <w:rsid w:val="004B73B4"/>
    <w:rsid w:val="00550264"/>
    <w:rsid w:val="00557CB4"/>
    <w:rsid w:val="005B61D1"/>
    <w:rsid w:val="006F23AA"/>
    <w:rsid w:val="0080170E"/>
    <w:rsid w:val="0084546B"/>
    <w:rsid w:val="00847661"/>
    <w:rsid w:val="00AE5024"/>
    <w:rsid w:val="00B96240"/>
    <w:rsid w:val="00C80958"/>
    <w:rsid w:val="00CB0086"/>
    <w:rsid w:val="00D1391E"/>
    <w:rsid w:val="00D47787"/>
    <w:rsid w:val="00E125FF"/>
    <w:rsid w:val="00E5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00"/>
  </w:style>
  <w:style w:type="paragraph" w:styleId="3">
    <w:name w:val="heading 3"/>
    <w:basedOn w:val="a"/>
    <w:link w:val="30"/>
    <w:uiPriority w:val="9"/>
    <w:qFormat/>
    <w:rsid w:val="001A2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476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C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A2C00"/>
    <w:rPr>
      <w:b/>
      <w:bCs/>
    </w:rPr>
  </w:style>
  <w:style w:type="paragraph" w:styleId="a4">
    <w:name w:val="List Paragraph"/>
    <w:basedOn w:val="a"/>
    <w:uiPriority w:val="34"/>
    <w:qFormat/>
    <w:rsid w:val="001A2C0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476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title">
    <w:name w:val="text-title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block">
    <w:name w:val="paragraph-block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blockcaption">
    <w:name w:val="media-block__caption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00"/>
  </w:style>
  <w:style w:type="paragraph" w:styleId="3">
    <w:name w:val="heading 3"/>
    <w:basedOn w:val="a"/>
    <w:link w:val="30"/>
    <w:uiPriority w:val="9"/>
    <w:qFormat/>
    <w:rsid w:val="001A2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476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C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A2C00"/>
    <w:rPr>
      <w:b/>
      <w:bCs/>
    </w:rPr>
  </w:style>
  <w:style w:type="paragraph" w:styleId="a4">
    <w:name w:val="List Paragraph"/>
    <w:basedOn w:val="a"/>
    <w:uiPriority w:val="34"/>
    <w:qFormat/>
    <w:rsid w:val="001A2C0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476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title">
    <w:name w:val="text-title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block">
    <w:name w:val="paragraph-block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blockcaption">
    <w:name w:val="media-block__caption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4742">
                      <w:marLeft w:val="0"/>
                      <w:marRight w:val="0"/>
                      <w:marTop w:val="10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552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5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986285">
                          <w:blockQuote w:val="1"/>
                          <w:marLeft w:val="0"/>
                          <w:marRight w:val="0"/>
                          <w:marTop w:val="9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048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0897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8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59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33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0825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384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8665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5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1135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6826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6291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0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5418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224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4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8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5664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1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581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8458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3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20</cp:revision>
  <cp:lastPrinted>2022-09-19T07:42:00Z</cp:lastPrinted>
  <dcterms:created xsi:type="dcterms:W3CDTF">2022-09-14T13:17:00Z</dcterms:created>
  <dcterms:modified xsi:type="dcterms:W3CDTF">2023-06-09T11:03:00Z</dcterms:modified>
</cp:coreProperties>
</file>