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0C" w:rsidRPr="00277E3B" w:rsidRDefault="00277E3B">
      <w:pPr>
        <w:spacing w:before="70"/>
        <w:ind w:left="102"/>
        <w:rPr>
          <w:b/>
          <w:sz w:val="28"/>
          <w:lang w:val="ru-RU"/>
        </w:rPr>
      </w:pPr>
      <w:r w:rsidRPr="00277E3B">
        <w:rPr>
          <w:b/>
          <w:sz w:val="28"/>
          <w:lang w:val="ru-RU"/>
        </w:rPr>
        <w:t>ТЕМА № 6</w:t>
      </w:r>
      <w:r w:rsidRPr="00277E3B">
        <w:rPr>
          <w:b/>
          <w:sz w:val="28"/>
          <w:lang w:val="ru-RU"/>
        </w:rPr>
        <w:t xml:space="preserve"> Радиосвязь</w:t>
      </w: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Средства связи и оповещения</w:t>
      </w:r>
    </w:p>
    <w:p w:rsidR="0050400C" w:rsidRPr="00277E3B" w:rsidRDefault="00277E3B">
      <w:pPr>
        <w:pStyle w:val="a3"/>
        <w:ind w:right="4939"/>
        <w:rPr>
          <w:lang w:val="ru-RU"/>
        </w:rPr>
      </w:pPr>
      <w:r w:rsidRPr="00277E3B">
        <w:rPr>
          <w:lang w:val="ru-RU"/>
        </w:rPr>
        <w:t>Система организация радиосвязи на пожаре Правила связи</w:t>
      </w:r>
    </w:p>
    <w:p w:rsidR="0050400C" w:rsidRPr="00277E3B" w:rsidRDefault="0050400C">
      <w:pPr>
        <w:pStyle w:val="a3"/>
        <w:spacing w:before="3"/>
        <w:ind w:left="0"/>
        <w:rPr>
          <w:lang w:val="ru-RU"/>
        </w:rPr>
      </w:pPr>
    </w:p>
    <w:p w:rsidR="0050400C" w:rsidRPr="00277E3B" w:rsidRDefault="00277E3B">
      <w:pPr>
        <w:pStyle w:val="a3"/>
        <w:ind w:right="373"/>
        <w:rPr>
          <w:lang w:val="ru-RU"/>
        </w:rPr>
      </w:pPr>
      <w:r w:rsidRPr="00277E3B">
        <w:rPr>
          <w:lang w:val="ru-RU"/>
        </w:rPr>
        <w:t>Связь и, в первую очередь, радиосвязь является важнейшим средством бесперебойной и надёжной работы по управлению и организации борьбы с лесными пожарами. Для обеспечения оперативного обнаружения пожаров и управления силами пожаротушения необходима развитая</w:t>
      </w:r>
      <w:r w:rsidRPr="00277E3B">
        <w:rPr>
          <w:lang w:val="ru-RU"/>
        </w:rPr>
        <w:t xml:space="preserve"> система связи в органах управления лесным хозяйством, механизированных отрядах, авиабазах и </w:t>
      </w:r>
      <w:proofErr w:type="spellStart"/>
      <w:r w:rsidRPr="00277E3B">
        <w:rPr>
          <w:lang w:val="ru-RU"/>
        </w:rPr>
        <w:t>авиаотделениях</w:t>
      </w:r>
      <w:proofErr w:type="spellEnd"/>
      <w:r w:rsidRPr="00277E3B">
        <w:rPr>
          <w:lang w:val="ru-RU"/>
        </w:rPr>
        <w:t>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923"/>
        <w:rPr>
          <w:lang w:val="ru-RU"/>
        </w:rPr>
      </w:pPr>
      <w:r w:rsidRPr="00277E3B">
        <w:rPr>
          <w:lang w:val="ru-RU"/>
        </w:rPr>
        <w:t>Успешная борьба с лесными пожарами возможна лишь при координации действий авиационных и наземных сил. Здесь главная роль отводится совместным пунк</w:t>
      </w:r>
      <w:r w:rsidRPr="00277E3B">
        <w:rPr>
          <w:lang w:val="ru-RU"/>
        </w:rPr>
        <w:t>там</w:t>
      </w:r>
    </w:p>
    <w:p w:rsidR="0050400C" w:rsidRPr="00277E3B" w:rsidRDefault="00277E3B">
      <w:pPr>
        <w:pStyle w:val="a3"/>
        <w:ind w:right="443"/>
        <w:rPr>
          <w:lang w:val="ru-RU"/>
        </w:rPr>
      </w:pPr>
      <w:r w:rsidRPr="00277E3B">
        <w:rPr>
          <w:lang w:val="ru-RU"/>
        </w:rPr>
        <w:t xml:space="preserve">диспетчерского управления (ПДУ) </w:t>
      </w:r>
      <w:proofErr w:type="spellStart"/>
      <w:r w:rsidRPr="00277E3B">
        <w:rPr>
          <w:lang w:val="ru-RU"/>
        </w:rPr>
        <w:t>авиазвеньев</w:t>
      </w:r>
      <w:proofErr w:type="spellEnd"/>
      <w:r w:rsidRPr="00277E3B">
        <w:rPr>
          <w:lang w:val="ru-RU"/>
        </w:rPr>
        <w:t>, региональных и центральной авиабаз и органов управления лесным хозяйством.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597"/>
        <w:rPr>
          <w:lang w:val="ru-RU"/>
        </w:rPr>
      </w:pPr>
      <w:r w:rsidRPr="00277E3B">
        <w:rPr>
          <w:lang w:val="ru-RU"/>
        </w:rPr>
        <w:t>Основными задачами радиосвязи в системе «</w:t>
      </w:r>
      <w:proofErr w:type="spellStart"/>
      <w:r w:rsidRPr="00277E3B">
        <w:rPr>
          <w:lang w:val="ru-RU"/>
        </w:rPr>
        <w:t>Авиалесоохраны</w:t>
      </w:r>
      <w:proofErr w:type="spellEnd"/>
      <w:r w:rsidRPr="00277E3B">
        <w:rPr>
          <w:lang w:val="ru-RU"/>
        </w:rPr>
        <w:t xml:space="preserve">» являются обеспечение оперативного управления работой подразделений баз </w:t>
      </w:r>
      <w:proofErr w:type="spellStart"/>
      <w:r w:rsidRPr="00277E3B">
        <w:rPr>
          <w:lang w:val="ru-RU"/>
        </w:rPr>
        <w:t>ави</w:t>
      </w:r>
      <w:r w:rsidRPr="00277E3B">
        <w:rPr>
          <w:lang w:val="ru-RU"/>
        </w:rPr>
        <w:t>ациооной</w:t>
      </w:r>
      <w:proofErr w:type="spellEnd"/>
      <w:r w:rsidRPr="00277E3B">
        <w:rPr>
          <w:lang w:val="ru-RU"/>
        </w:rPr>
        <w:t xml:space="preserve"> охраны лесов, лесозащитных предприятий, воздушных судов, используемых </w:t>
      </w:r>
      <w:proofErr w:type="spellStart"/>
      <w:r w:rsidRPr="00277E3B">
        <w:rPr>
          <w:lang w:val="ru-RU"/>
        </w:rPr>
        <w:t>авиалесоохраной</w:t>
      </w:r>
      <w:proofErr w:type="spellEnd"/>
      <w:r w:rsidRPr="00277E3B">
        <w:rPr>
          <w:lang w:val="ru-RU"/>
        </w:rPr>
        <w:t>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ind w:right="1221"/>
        <w:rPr>
          <w:lang w:val="ru-RU"/>
        </w:rPr>
      </w:pPr>
      <w:r w:rsidRPr="00277E3B">
        <w:rPr>
          <w:lang w:val="ru-RU"/>
        </w:rPr>
        <w:t xml:space="preserve">Для обеспечения работы </w:t>
      </w:r>
      <w:proofErr w:type="spellStart"/>
      <w:r w:rsidRPr="00277E3B">
        <w:rPr>
          <w:lang w:val="ru-RU"/>
        </w:rPr>
        <w:t>лесопожарных</w:t>
      </w:r>
      <w:proofErr w:type="spellEnd"/>
      <w:r w:rsidRPr="00277E3B">
        <w:rPr>
          <w:lang w:val="ru-RU"/>
        </w:rPr>
        <w:t xml:space="preserve"> служб «</w:t>
      </w:r>
      <w:proofErr w:type="spellStart"/>
      <w:r w:rsidRPr="00277E3B">
        <w:rPr>
          <w:lang w:val="ru-RU"/>
        </w:rPr>
        <w:t>Авиалесоохраны</w:t>
      </w:r>
      <w:proofErr w:type="spellEnd"/>
      <w:r w:rsidRPr="00277E3B">
        <w:rPr>
          <w:lang w:val="ru-RU"/>
        </w:rPr>
        <w:t>» организуется следующая система радиосвязи: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25" w:firstLine="0"/>
        <w:rPr>
          <w:sz w:val="24"/>
          <w:lang w:val="ru-RU"/>
        </w:rPr>
      </w:pPr>
      <w:r w:rsidRPr="00277E3B">
        <w:rPr>
          <w:sz w:val="24"/>
          <w:lang w:val="ru-RU"/>
        </w:rPr>
        <w:t xml:space="preserve">непосредственная радиосвязь каждого </w:t>
      </w:r>
      <w:proofErr w:type="spellStart"/>
      <w:r w:rsidRPr="00277E3B">
        <w:rPr>
          <w:sz w:val="24"/>
          <w:lang w:val="ru-RU"/>
        </w:rPr>
        <w:t>авиаотделения</w:t>
      </w:r>
      <w:proofErr w:type="spellEnd"/>
      <w:r w:rsidRPr="00277E3B">
        <w:rPr>
          <w:sz w:val="24"/>
          <w:lang w:val="ru-RU"/>
        </w:rPr>
        <w:t xml:space="preserve"> с </w:t>
      </w:r>
      <w:proofErr w:type="spellStart"/>
      <w:r w:rsidRPr="00277E3B">
        <w:rPr>
          <w:sz w:val="24"/>
          <w:lang w:val="ru-RU"/>
        </w:rPr>
        <w:t>авиа</w:t>
      </w:r>
      <w:r w:rsidRPr="00277E3B">
        <w:rPr>
          <w:sz w:val="24"/>
          <w:lang w:val="ru-RU"/>
        </w:rPr>
        <w:t>звеном</w:t>
      </w:r>
      <w:proofErr w:type="spellEnd"/>
      <w:r w:rsidRPr="00277E3B">
        <w:rPr>
          <w:sz w:val="24"/>
          <w:lang w:val="ru-RU"/>
        </w:rPr>
        <w:t xml:space="preserve"> и с авиабазой, при которой вызов корреспондента может быть осуществлен немедленно. Такая же радиосвязь должна быть между соседними</w:t>
      </w:r>
      <w:r w:rsidRPr="00277E3B">
        <w:rPr>
          <w:spacing w:val="-11"/>
          <w:sz w:val="24"/>
          <w:lang w:val="ru-RU"/>
        </w:rPr>
        <w:t xml:space="preserve"> </w:t>
      </w:r>
      <w:proofErr w:type="spellStart"/>
      <w:r w:rsidRPr="00277E3B">
        <w:rPr>
          <w:sz w:val="24"/>
          <w:lang w:val="ru-RU"/>
        </w:rPr>
        <w:t>авиаотделениями</w:t>
      </w:r>
      <w:proofErr w:type="spellEnd"/>
      <w:r w:rsidRPr="00277E3B">
        <w:rPr>
          <w:sz w:val="24"/>
          <w:lang w:val="ru-RU"/>
        </w:rPr>
        <w:t>;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324" w:firstLine="0"/>
        <w:rPr>
          <w:sz w:val="24"/>
          <w:lang w:val="ru-RU"/>
        </w:rPr>
      </w:pPr>
      <w:r w:rsidRPr="00277E3B">
        <w:rPr>
          <w:sz w:val="24"/>
          <w:lang w:val="ru-RU"/>
        </w:rPr>
        <w:t xml:space="preserve">радиосвязь каждого самолета и вертолета с </w:t>
      </w:r>
      <w:proofErr w:type="spellStart"/>
      <w:r w:rsidRPr="00277E3B">
        <w:rPr>
          <w:sz w:val="24"/>
          <w:lang w:val="ru-RU"/>
        </w:rPr>
        <w:t>авиаотделением</w:t>
      </w:r>
      <w:proofErr w:type="spellEnd"/>
      <w:r w:rsidRPr="00277E3B">
        <w:rPr>
          <w:sz w:val="24"/>
          <w:lang w:val="ru-RU"/>
        </w:rPr>
        <w:t xml:space="preserve">, при которой вызов корреспондента в обоих направлениях должен быть осуществлен немедленно, а при отсутствии на борту автономной командной УКВ радиостанции, настроенной на частоту </w:t>
      </w:r>
      <w:proofErr w:type="spellStart"/>
      <w:r w:rsidRPr="00277E3B">
        <w:rPr>
          <w:sz w:val="24"/>
          <w:lang w:val="ru-RU"/>
        </w:rPr>
        <w:t>авиаотделения</w:t>
      </w:r>
      <w:proofErr w:type="spellEnd"/>
      <w:r w:rsidRPr="00277E3B">
        <w:rPr>
          <w:sz w:val="24"/>
          <w:lang w:val="ru-RU"/>
        </w:rPr>
        <w:t>, не по</w:t>
      </w:r>
      <w:r w:rsidRPr="00277E3B">
        <w:rPr>
          <w:sz w:val="24"/>
          <w:lang w:val="ru-RU"/>
        </w:rPr>
        <w:t>зже чем через 10 - 15 минут после возникновения необходимости в таком</w:t>
      </w:r>
      <w:r w:rsidRPr="00277E3B">
        <w:rPr>
          <w:spacing w:val="-9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вызове;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594" w:firstLine="0"/>
        <w:rPr>
          <w:sz w:val="24"/>
          <w:lang w:val="ru-RU"/>
        </w:rPr>
      </w:pPr>
      <w:r w:rsidRPr="00277E3B">
        <w:rPr>
          <w:sz w:val="24"/>
          <w:lang w:val="ru-RU"/>
        </w:rPr>
        <w:t xml:space="preserve">радиосвязь </w:t>
      </w:r>
      <w:proofErr w:type="spellStart"/>
      <w:r w:rsidRPr="00277E3B">
        <w:rPr>
          <w:sz w:val="24"/>
          <w:lang w:val="ru-RU"/>
        </w:rPr>
        <w:t>авиаотделения</w:t>
      </w:r>
      <w:proofErr w:type="spellEnd"/>
      <w:r w:rsidRPr="00277E3B">
        <w:rPr>
          <w:sz w:val="24"/>
          <w:lang w:val="ru-RU"/>
        </w:rPr>
        <w:t xml:space="preserve"> с руководителями тушения тех пожаров, которые не были локализованы на следующий день после их</w:t>
      </w:r>
      <w:r w:rsidRPr="00277E3B">
        <w:rPr>
          <w:spacing w:val="-23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обнаружения;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235" w:firstLine="0"/>
        <w:rPr>
          <w:sz w:val="24"/>
          <w:lang w:val="ru-RU"/>
        </w:rPr>
      </w:pPr>
      <w:r w:rsidRPr="00277E3B">
        <w:rPr>
          <w:sz w:val="24"/>
          <w:lang w:val="ru-RU"/>
        </w:rPr>
        <w:t>радиосвязь самолетов и вертолетов с группами</w:t>
      </w:r>
      <w:r w:rsidRPr="00277E3B">
        <w:rPr>
          <w:sz w:val="24"/>
          <w:lang w:val="ru-RU"/>
        </w:rPr>
        <w:t>, занятыми на тушении пожаров в период нахождения воздушного судна в районе</w:t>
      </w:r>
      <w:r w:rsidRPr="00277E3B">
        <w:rPr>
          <w:spacing w:val="-19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пожара;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14" w:firstLine="0"/>
        <w:rPr>
          <w:sz w:val="24"/>
          <w:lang w:val="ru-RU"/>
        </w:rPr>
      </w:pPr>
      <w:r w:rsidRPr="00277E3B">
        <w:rPr>
          <w:sz w:val="24"/>
          <w:lang w:val="ru-RU"/>
        </w:rPr>
        <w:t xml:space="preserve">радиосвязь воздушных судов с </w:t>
      </w:r>
      <w:proofErr w:type="spellStart"/>
      <w:r w:rsidRPr="00277E3B">
        <w:rPr>
          <w:sz w:val="24"/>
          <w:lang w:val="ru-RU"/>
        </w:rPr>
        <w:t>авиапожарными</w:t>
      </w:r>
      <w:proofErr w:type="spellEnd"/>
      <w:r w:rsidRPr="00277E3B">
        <w:rPr>
          <w:sz w:val="24"/>
          <w:lang w:val="ru-RU"/>
        </w:rPr>
        <w:t xml:space="preserve"> станциями и обслуживаемыми лесхозами при выполнении патрульного полета над территорией соответствующего</w:t>
      </w:r>
      <w:r w:rsidRPr="00277E3B">
        <w:rPr>
          <w:spacing w:val="-39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лесхоза.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Для радиостанц</w:t>
      </w:r>
      <w:r w:rsidRPr="00277E3B">
        <w:rPr>
          <w:lang w:val="ru-RU"/>
        </w:rPr>
        <w:t xml:space="preserve">ий </w:t>
      </w:r>
      <w:proofErr w:type="spellStart"/>
      <w:r w:rsidRPr="00277E3B">
        <w:rPr>
          <w:lang w:val="ru-RU"/>
        </w:rPr>
        <w:t>авиаотделений</w:t>
      </w:r>
      <w:proofErr w:type="spellEnd"/>
      <w:r w:rsidRPr="00277E3B">
        <w:rPr>
          <w:lang w:val="ru-RU"/>
        </w:rPr>
        <w:t xml:space="preserve"> и </w:t>
      </w:r>
      <w:proofErr w:type="spellStart"/>
      <w:r w:rsidRPr="00277E3B">
        <w:rPr>
          <w:lang w:val="ru-RU"/>
        </w:rPr>
        <w:t>авиазвеньев</w:t>
      </w:r>
      <w:proofErr w:type="spellEnd"/>
      <w:r w:rsidRPr="00277E3B">
        <w:rPr>
          <w:lang w:val="ru-RU"/>
        </w:rPr>
        <w:t xml:space="preserve"> время начала связи с авиабазой</w:t>
      </w:r>
    </w:p>
    <w:p w:rsidR="0050400C" w:rsidRPr="00277E3B" w:rsidRDefault="00277E3B">
      <w:pPr>
        <w:pStyle w:val="a3"/>
        <w:ind w:right="217"/>
        <w:jc w:val="both"/>
        <w:rPr>
          <w:lang w:val="ru-RU"/>
        </w:rPr>
      </w:pPr>
      <w:r w:rsidRPr="00277E3B">
        <w:rPr>
          <w:lang w:val="ru-RU"/>
        </w:rPr>
        <w:t>ежедневно устанавливается пунктом диспетчерского управления. Перерывы в радиосвязи и окончание связи этих радиостанций с авиабазой производятся с разрешения диспетчера авиабазы.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Оборудование це</w:t>
      </w:r>
      <w:r w:rsidRPr="00277E3B">
        <w:rPr>
          <w:lang w:val="ru-RU"/>
        </w:rPr>
        <w:t>нтральной радиостанции авиабазы, выбор количества и типов</w:t>
      </w:r>
    </w:p>
    <w:p w:rsidR="0050400C" w:rsidRPr="00277E3B" w:rsidRDefault="00277E3B">
      <w:pPr>
        <w:pStyle w:val="a3"/>
        <w:ind w:right="767"/>
        <w:rPr>
          <w:lang w:val="ru-RU"/>
        </w:rPr>
      </w:pPr>
      <w:r w:rsidRPr="00277E3B">
        <w:rPr>
          <w:lang w:val="ru-RU"/>
        </w:rPr>
        <w:t xml:space="preserve">радиостанций в </w:t>
      </w:r>
      <w:proofErr w:type="spellStart"/>
      <w:r w:rsidRPr="00277E3B">
        <w:rPr>
          <w:lang w:val="ru-RU"/>
        </w:rPr>
        <w:t>авиазвеньях</w:t>
      </w:r>
      <w:proofErr w:type="spellEnd"/>
      <w:r w:rsidRPr="00277E3B">
        <w:rPr>
          <w:lang w:val="ru-RU"/>
        </w:rPr>
        <w:t xml:space="preserve">, </w:t>
      </w:r>
      <w:proofErr w:type="spellStart"/>
      <w:r w:rsidRPr="00277E3B">
        <w:rPr>
          <w:lang w:val="ru-RU"/>
        </w:rPr>
        <w:t>авиаотделениях</w:t>
      </w:r>
      <w:proofErr w:type="spellEnd"/>
      <w:r w:rsidRPr="00277E3B">
        <w:rPr>
          <w:lang w:val="ru-RU"/>
        </w:rPr>
        <w:t>, рабочие частоты и расписание работы определяются с учетом обеспечения своевременной передачи информации о работе</w:t>
      </w:r>
    </w:p>
    <w:p w:rsidR="0050400C" w:rsidRPr="00277E3B" w:rsidRDefault="0050400C">
      <w:pPr>
        <w:rPr>
          <w:lang w:val="ru-RU"/>
        </w:rPr>
        <w:sectPr w:rsidR="0050400C" w:rsidRPr="00277E3B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right="1336"/>
        <w:rPr>
          <w:lang w:val="ru-RU"/>
        </w:rPr>
      </w:pPr>
      <w:proofErr w:type="spellStart"/>
      <w:r w:rsidRPr="00277E3B">
        <w:rPr>
          <w:lang w:val="ru-RU"/>
        </w:rPr>
        <w:lastRenderedPageBreak/>
        <w:t>авиаотделений</w:t>
      </w:r>
      <w:proofErr w:type="spellEnd"/>
      <w:r w:rsidRPr="00277E3B">
        <w:rPr>
          <w:lang w:val="ru-RU"/>
        </w:rPr>
        <w:t xml:space="preserve"> и </w:t>
      </w:r>
      <w:proofErr w:type="spellStart"/>
      <w:r w:rsidRPr="00277E3B">
        <w:rPr>
          <w:lang w:val="ru-RU"/>
        </w:rPr>
        <w:t>горимости</w:t>
      </w:r>
      <w:proofErr w:type="spellEnd"/>
      <w:r w:rsidRPr="00277E3B">
        <w:rPr>
          <w:lang w:val="ru-RU"/>
        </w:rPr>
        <w:t xml:space="preserve"> лесов, а также соответствующих распоряжений по организации борьбы с лесными пожарами.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690"/>
        <w:rPr>
          <w:lang w:val="ru-RU"/>
        </w:rPr>
      </w:pPr>
      <w:r w:rsidRPr="00277E3B">
        <w:rPr>
          <w:lang w:val="ru-RU"/>
        </w:rPr>
        <w:t>При наличии в органе управления лесным хозяйством собственных радиостанций их работа на пожароопасный сезон организуется по расписанию, согласованному с авиабазой.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315"/>
        <w:rPr>
          <w:lang w:val="ru-RU"/>
        </w:rPr>
      </w:pPr>
      <w:r w:rsidRPr="00277E3B">
        <w:rPr>
          <w:lang w:val="ru-RU"/>
        </w:rPr>
        <w:t xml:space="preserve">Радиосвязь между радиостанциями </w:t>
      </w:r>
      <w:proofErr w:type="spellStart"/>
      <w:r w:rsidRPr="00277E3B">
        <w:rPr>
          <w:lang w:val="ru-RU"/>
        </w:rPr>
        <w:t>авиаотделений</w:t>
      </w:r>
      <w:proofErr w:type="spellEnd"/>
      <w:r w:rsidRPr="00277E3B">
        <w:rPr>
          <w:lang w:val="ru-RU"/>
        </w:rPr>
        <w:t>, лесхозов, лесничеств и патрульными воздушными судами осуществляется в следующем порядке.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  <w:bookmarkStart w:id="0" w:name="_GoBack"/>
      <w:bookmarkEnd w:id="0"/>
    </w:p>
    <w:p w:rsidR="0050400C" w:rsidRPr="00277E3B" w:rsidRDefault="00277E3B">
      <w:pPr>
        <w:pStyle w:val="a3"/>
        <w:ind w:right="132"/>
        <w:rPr>
          <w:lang w:val="ru-RU"/>
        </w:rPr>
      </w:pPr>
      <w:r w:rsidRPr="00277E3B">
        <w:rPr>
          <w:lang w:val="ru-RU"/>
        </w:rPr>
        <w:t xml:space="preserve">В день вылета в назначенное </w:t>
      </w:r>
      <w:proofErr w:type="gramStart"/>
      <w:r w:rsidRPr="00277E3B">
        <w:rPr>
          <w:lang w:val="ru-RU"/>
        </w:rPr>
        <w:t>накануне время</w:t>
      </w:r>
      <w:proofErr w:type="gramEnd"/>
      <w:r w:rsidRPr="00277E3B">
        <w:rPr>
          <w:lang w:val="ru-RU"/>
        </w:rPr>
        <w:t xml:space="preserve"> радиостанция </w:t>
      </w:r>
      <w:proofErr w:type="spellStart"/>
      <w:r w:rsidRPr="00277E3B">
        <w:rPr>
          <w:lang w:val="ru-RU"/>
        </w:rPr>
        <w:t>авиаотделения</w:t>
      </w:r>
      <w:proofErr w:type="spellEnd"/>
      <w:r w:rsidRPr="00277E3B">
        <w:rPr>
          <w:lang w:val="ru-RU"/>
        </w:rPr>
        <w:t xml:space="preserve"> проводит сеанс циркулярной связи, при котором уто</w:t>
      </w:r>
      <w:r w:rsidRPr="00277E3B">
        <w:rPr>
          <w:lang w:val="ru-RU"/>
        </w:rPr>
        <w:t>чняется время вылета, принимаются заявки лесхозов на осмотр отдельных частей их территории, решаются вопросы взаимодействия по тушению лесных пожаров, а также сообщается о случаях отмены полетов и назначается время следующего сеанса циркулярной связи.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579"/>
        <w:rPr>
          <w:lang w:val="ru-RU"/>
        </w:rPr>
      </w:pPr>
      <w:r w:rsidRPr="00277E3B">
        <w:rPr>
          <w:lang w:val="ru-RU"/>
        </w:rPr>
        <w:t>С м</w:t>
      </w:r>
      <w:r w:rsidRPr="00277E3B">
        <w:rPr>
          <w:lang w:val="ru-RU"/>
        </w:rPr>
        <w:t>омента вылета патрульного воздушного судна все командные радиостанции на охраняемой территории обязаны непрерывно работать в режиме приема. Прекращать связь с воздушным судном наземные радиостанции имеют право только с разрешения летчика-наблюдателя.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179"/>
        <w:rPr>
          <w:lang w:val="ru-RU"/>
        </w:rPr>
      </w:pPr>
      <w:r w:rsidRPr="00277E3B">
        <w:rPr>
          <w:lang w:val="ru-RU"/>
        </w:rPr>
        <w:t>Во в</w:t>
      </w:r>
      <w:r w:rsidRPr="00277E3B">
        <w:rPr>
          <w:lang w:val="ru-RU"/>
        </w:rPr>
        <w:t>ремя работы летчика-наблюдателя с одной из радиостанций на охраняемой территории все остальные радиостанции должны прекращать радиообмен на этой частоте и могут возобновить его только после того, как летчик-наблюдатель закончил очередной сеанс связи.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ind w:right="123"/>
        <w:rPr>
          <w:lang w:val="ru-RU"/>
        </w:rPr>
      </w:pPr>
      <w:r w:rsidRPr="00277E3B">
        <w:rPr>
          <w:lang w:val="ru-RU"/>
        </w:rPr>
        <w:t>Посл</w:t>
      </w:r>
      <w:r w:rsidRPr="00277E3B">
        <w:rPr>
          <w:lang w:val="ru-RU"/>
        </w:rPr>
        <w:t>е взлета воздушного судна и набора высоты летчик-наблюдатель устанавливает связь с лесхозом, над территорией которого в данное время происходит полет. При обнаружении лесного пожара или нарушений правил пожарной безопасности в лесу летчик-наблюдатель перед</w:t>
      </w:r>
      <w:r w:rsidRPr="00277E3B">
        <w:rPr>
          <w:lang w:val="ru-RU"/>
        </w:rPr>
        <w:t>ает лесхозу сообщение о них и принятых мерах по их</w:t>
      </w: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ликвидации и при необходимости согласовывает с лесхозом свои дальнейшие действия.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1137"/>
        <w:rPr>
          <w:lang w:val="ru-RU"/>
        </w:rPr>
      </w:pPr>
      <w:r w:rsidRPr="00277E3B">
        <w:rPr>
          <w:lang w:val="ru-RU"/>
        </w:rPr>
        <w:t>За 5 – 10 минут до подхода воздушного судна к границе другого лесхоза летчик- наблюдатель устанавливает с ним связь.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497"/>
        <w:rPr>
          <w:lang w:val="ru-RU"/>
        </w:rPr>
      </w:pPr>
      <w:r w:rsidRPr="00277E3B">
        <w:rPr>
          <w:lang w:val="ru-RU"/>
        </w:rPr>
        <w:t>Связ</w:t>
      </w:r>
      <w:r w:rsidRPr="00277E3B">
        <w:rPr>
          <w:lang w:val="ru-RU"/>
        </w:rPr>
        <w:t>ь с лесхозом, облет территории которого закончен, прекращается только после пролета его границ, при этом летчик-наблюдатель назначает время следующего сеанса связи.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ind w:right="515"/>
        <w:rPr>
          <w:lang w:val="ru-RU"/>
        </w:rPr>
      </w:pPr>
      <w:r w:rsidRPr="00277E3B">
        <w:rPr>
          <w:lang w:val="ru-RU"/>
        </w:rPr>
        <w:t>Летчики-наблюдатели воздушных судов, имеющих на борту радиостанцию, могут при необходимост</w:t>
      </w:r>
      <w:r w:rsidRPr="00277E3B">
        <w:rPr>
          <w:lang w:val="ru-RU"/>
        </w:rPr>
        <w:t xml:space="preserve">и устанавливать в полете прямую связь с радиостанцией </w:t>
      </w:r>
      <w:proofErr w:type="spellStart"/>
      <w:r w:rsidRPr="00277E3B">
        <w:rPr>
          <w:lang w:val="ru-RU"/>
        </w:rPr>
        <w:t>авиазвена</w:t>
      </w:r>
      <w:proofErr w:type="spellEnd"/>
      <w:r w:rsidRPr="00277E3B">
        <w:rPr>
          <w:lang w:val="ru-RU"/>
        </w:rPr>
        <w:t xml:space="preserve"> или авиабазы.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90"/>
        <w:rPr>
          <w:lang w:val="ru-RU"/>
        </w:rPr>
      </w:pPr>
      <w:r w:rsidRPr="00277E3B">
        <w:rPr>
          <w:lang w:val="ru-RU"/>
        </w:rPr>
        <w:t xml:space="preserve">Сообщения об обнаружении или необходимых мерах по тушению лесных пожаров с борта воздушного судна, при отсутствии связи с </w:t>
      </w:r>
      <w:proofErr w:type="spellStart"/>
      <w:r w:rsidRPr="00277E3B">
        <w:rPr>
          <w:lang w:val="ru-RU"/>
        </w:rPr>
        <w:t>авиаотделением</w:t>
      </w:r>
      <w:proofErr w:type="spellEnd"/>
      <w:r w:rsidRPr="00277E3B">
        <w:rPr>
          <w:lang w:val="ru-RU"/>
        </w:rPr>
        <w:t xml:space="preserve"> или лесхозом летчик-</w:t>
      </w:r>
    </w:p>
    <w:p w:rsidR="0050400C" w:rsidRPr="00277E3B" w:rsidRDefault="00277E3B">
      <w:pPr>
        <w:pStyle w:val="a3"/>
        <w:ind w:right="315"/>
        <w:rPr>
          <w:lang w:val="ru-RU"/>
        </w:rPr>
      </w:pPr>
      <w:r w:rsidRPr="00277E3B">
        <w:rPr>
          <w:lang w:val="ru-RU"/>
        </w:rPr>
        <w:t xml:space="preserve">наблюдатель может передавать через диспетчера соответствующего аэропорта. Получив радиограмму о пожарах, диспетчер аэропорта обязан передать ее </w:t>
      </w:r>
      <w:proofErr w:type="spellStart"/>
      <w:r w:rsidRPr="00277E3B">
        <w:rPr>
          <w:lang w:val="ru-RU"/>
        </w:rPr>
        <w:t>авиаотделению</w:t>
      </w:r>
      <w:proofErr w:type="spellEnd"/>
      <w:r w:rsidRPr="00277E3B">
        <w:rPr>
          <w:lang w:val="ru-RU"/>
        </w:rPr>
        <w:t xml:space="preserve"> или лесхозу, находящемуся в этом пункте, либо в </w:t>
      </w:r>
      <w:proofErr w:type="spellStart"/>
      <w:r w:rsidRPr="00277E3B">
        <w:rPr>
          <w:lang w:val="ru-RU"/>
        </w:rPr>
        <w:t>авиазвено</w:t>
      </w:r>
      <w:proofErr w:type="spellEnd"/>
      <w:r w:rsidRPr="00277E3B">
        <w:rPr>
          <w:lang w:val="ru-RU"/>
        </w:rPr>
        <w:t xml:space="preserve"> или авиабазу.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ind w:right="105"/>
        <w:rPr>
          <w:lang w:val="ru-RU"/>
        </w:rPr>
      </w:pPr>
      <w:r w:rsidRPr="00277E3B">
        <w:rPr>
          <w:lang w:val="ru-RU"/>
        </w:rPr>
        <w:t>При значительном удалении</w:t>
      </w:r>
      <w:r w:rsidRPr="00277E3B">
        <w:rPr>
          <w:lang w:val="ru-RU"/>
        </w:rPr>
        <w:t xml:space="preserve"> и отсутствии прямой радиосвязи в УКВ диапазоне с </w:t>
      </w:r>
      <w:proofErr w:type="spellStart"/>
      <w:r w:rsidRPr="00277E3B">
        <w:rPr>
          <w:lang w:val="ru-RU"/>
        </w:rPr>
        <w:t>авиаотделением</w:t>
      </w:r>
      <w:proofErr w:type="spellEnd"/>
      <w:r w:rsidRPr="00277E3B">
        <w:rPr>
          <w:lang w:val="ru-RU"/>
        </w:rPr>
        <w:t xml:space="preserve"> передача сообщений может производиться с помощью других воздушных судов, с которыми удается установить прямую связь в воздухе.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040" w:right="76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right="275"/>
        <w:rPr>
          <w:lang w:val="ru-RU"/>
        </w:rPr>
      </w:pPr>
      <w:r w:rsidRPr="00277E3B">
        <w:rPr>
          <w:lang w:val="ru-RU"/>
        </w:rPr>
        <w:lastRenderedPageBreak/>
        <w:t xml:space="preserve">Порядок и схема установления связи </w:t>
      </w:r>
      <w:proofErr w:type="spellStart"/>
      <w:r w:rsidRPr="00277E3B">
        <w:rPr>
          <w:lang w:val="ru-RU"/>
        </w:rPr>
        <w:t>авиаотделений</w:t>
      </w:r>
      <w:proofErr w:type="spellEnd"/>
      <w:r w:rsidRPr="00277E3B">
        <w:rPr>
          <w:lang w:val="ru-RU"/>
        </w:rPr>
        <w:t xml:space="preserve"> и</w:t>
      </w:r>
      <w:r w:rsidRPr="00277E3B">
        <w:rPr>
          <w:lang w:val="ru-RU"/>
        </w:rPr>
        <w:t xml:space="preserve"> лесхозов с авиапредприятиями гражданской авиации для передачи сообщений о лесных пожарах и обеспечения полетов воздушных судов взаимно согласовываются перед началом пожароопасного сезона.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 xml:space="preserve">Штатные средства связи и оповещения </w:t>
      </w:r>
      <w:proofErr w:type="spellStart"/>
      <w:r w:rsidRPr="00277E3B">
        <w:rPr>
          <w:lang w:val="ru-RU"/>
        </w:rPr>
        <w:t>авиаотделений</w:t>
      </w:r>
      <w:proofErr w:type="spellEnd"/>
      <w:r w:rsidRPr="00277E3B">
        <w:rPr>
          <w:lang w:val="ru-RU"/>
        </w:rPr>
        <w:t>: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стационарная радиостанция KB диапазона - 2</w:t>
      </w:r>
      <w:r w:rsidRPr="00277E3B">
        <w:rPr>
          <w:spacing w:val="-21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шт.;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стационарная радиостанция УКВ диапазона воздушной подвижной службы - 2</w:t>
      </w:r>
      <w:r w:rsidRPr="00277E3B">
        <w:rPr>
          <w:spacing w:val="-27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стационарная радиостанция УКВ диапазона наземной подвижной службы - 1</w:t>
      </w:r>
      <w:r w:rsidRPr="00277E3B">
        <w:rPr>
          <w:spacing w:val="-26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747" w:firstLine="0"/>
        <w:rPr>
          <w:sz w:val="24"/>
          <w:lang w:val="ru-RU"/>
        </w:rPr>
      </w:pPr>
      <w:r w:rsidRPr="00277E3B">
        <w:rPr>
          <w:sz w:val="24"/>
          <w:lang w:val="ru-RU"/>
        </w:rPr>
        <w:t>мобильная радиостанция УКВ диапазона наземной подвижной службы (на</w:t>
      </w:r>
      <w:r w:rsidRPr="00277E3B">
        <w:rPr>
          <w:spacing w:val="-30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каждую единицу автотранспорта) - 1</w:t>
      </w:r>
      <w:r w:rsidRPr="00277E3B">
        <w:rPr>
          <w:spacing w:val="-14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шт.;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звуковещательная станция для воздушных судов - 1</w:t>
      </w:r>
      <w:r w:rsidRPr="00277E3B">
        <w:rPr>
          <w:spacing w:val="-25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электромегафон - 1</w:t>
      </w:r>
      <w:r w:rsidRPr="00277E3B">
        <w:rPr>
          <w:spacing w:val="-8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шт.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ind w:right="158"/>
        <w:rPr>
          <w:lang w:val="ru-RU"/>
        </w:rPr>
      </w:pPr>
      <w:r w:rsidRPr="00277E3B">
        <w:rPr>
          <w:lang w:val="ru-RU"/>
        </w:rPr>
        <w:t xml:space="preserve">В авиабазах, где организовано диспетчерское управление работой </w:t>
      </w:r>
      <w:proofErr w:type="spellStart"/>
      <w:r w:rsidRPr="00277E3B">
        <w:rPr>
          <w:lang w:val="ru-RU"/>
        </w:rPr>
        <w:t>авиаот</w:t>
      </w:r>
      <w:r w:rsidRPr="00277E3B">
        <w:rPr>
          <w:lang w:val="ru-RU"/>
        </w:rPr>
        <w:t>делений</w:t>
      </w:r>
      <w:proofErr w:type="spellEnd"/>
      <w:r w:rsidRPr="00277E3B">
        <w:rPr>
          <w:lang w:val="ru-RU"/>
        </w:rPr>
        <w:t xml:space="preserve">, летчик- наблюдатель обязан немедленно сообщить по радио с борта воздушного судна о пожаре и принимаемых мерах по его ликвидации в </w:t>
      </w:r>
      <w:proofErr w:type="spellStart"/>
      <w:r w:rsidRPr="00277E3B">
        <w:rPr>
          <w:lang w:val="ru-RU"/>
        </w:rPr>
        <w:t>авиаотделение</w:t>
      </w:r>
      <w:proofErr w:type="spellEnd"/>
      <w:r w:rsidRPr="00277E3B">
        <w:rPr>
          <w:lang w:val="ru-RU"/>
        </w:rPr>
        <w:t xml:space="preserve"> для передачи этих сообщений в пункт диспетчерского управления авиабазы.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ind w:right="349"/>
        <w:jc w:val="both"/>
        <w:rPr>
          <w:lang w:val="ru-RU"/>
        </w:rPr>
      </w:pPr>
      <w:r w:rsidRPr="00277E3B">
        <w:rPr>
          <w:lang w:val="ru-RU"/>
        </w:rPr>
        <w:t>При наличии радиосвязи с лесхо</w:t>
      </w:r>
      <w:r w:rsidRPr="00277E3B">
        <w:rPr>
          <w:lang w:val="ru-RU"/>
        </w:rPr>
        <w:t>зом, на территории которого обнаружен пожар, летчик- наблюдатель открытым текстом передает сообщение о пожаре. Донесение в этом случае может не составляться.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240"/>
        <w:rPr>
          <w:lang w:val="ru-RU"/>
        </w:rPr>
      </w:pPr>
      <w:r w:rsidRPr="00277E3B">
        <w:rPr>
          <w:lang w:val="ru-RU"/>
        </w:rPr>
        <w:t>Если радиосвязь с лесхозом отсутствует, летчик-наблюдатель обязан сбросить донесение о лесном пож</w:t>
      </w:r>
      <w:r w:rsidRPr="00277E3B">
        <w:rPr>
          <w:lang w:val="ru-RU"/>
        </w:rPr>
        <w:t>аре в ближайший пункт приема донесений, от которого наиболее удобны пути подхода к пожару.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490"/>
        <w:jc w:val="both"/>
        <w:rPr>
          <w:lang w:val="ru-RU"/>
        </w:rPr>
      </w:pPr>
      <w:r w:rsidRPr="00277E3B">
        <w:rPr>
          <w:lang w:val="ru-RU"/>
        </w:rPr>
        <w:t>Если дальнейший маршрут полета проходит вблизи конторы лесхоза или лесничества, летчик-наблюдатель в необходимом случае может сбросить туда копию донесения или сооб</w:t>
      </w:r>
      <w:r w:rsidRPr="00277E3B">
        <w:rPr>
          <w:lang w:val="ru-RU"/>
        </w:rPr>
        <w:t>щение с указанием места пожара, его характеристики и мер по его тушению.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ind w:right="980"/>
        <w:rPr>
          <w:lang w:val="ru-RU"/>
        </w:rPr>
      </w:pPr>
      <w:r w:rsidRPr="00277E3B">
        <w:rPr>
          <w:lang w:val="ru-RU"/>
        </w:rPr>
        <w:t>При обнаружении нарушений Правил пожарной безопасности в лесах Российской Федерации летчик-наблюдатель обязан принять меры к их прекращению: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16" w:firstLine="0"/>
        <w:rPr>
          <w:sz w:val="24"/>
          <w:lang w:val="ru-RU"/>
        </w:rPr>
      </w:pPr>
      <w:r w:rsidRPr="00277E3B">
        <w:rPr>
          <w:sz w:val="24"/>
          <w:lang w:val="ru-RU"/>
        </w:rPr>
        <w:t>если нарушение не предопределяет возможность возникновения лесного пожара, летчик- наблюдатель может передать сообщение о нем в соответствующий лесхоз после окончания</w:t>
      </w:r>
      <w:r w:rsidRPr="00277E3B">
        <w:rPr>
          <w:spacing w:val="-10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полета;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693" w:firstLine="0"/>
        <w:rPr>
          <w:sz w:val="24"/>
          <w:lang w:val="ru-RU"/>
        </w:rPr>
      </w:pPr>
      <w:r w:rsidRPr="00277E3B">
        <w:rPr>
          <w:sz w:val="24"/>
          <w:lang w:val="ru-RU"/>
        </w:rPr>
        <w:t>если в результате выявленного нарушения может начаться лесной пожар, летчик- наб</w:t>
      </w:r>
      <w:r w:rsidRPr="00277E3B">
        <w:rPr>
          <w:sz w:val="24"/>
          <w:lang w:val="ru-RU"/>
        </w:rPr>
        <w:t>людатель обязан сбросить нарушителям письменное предписание о прекращении нарушения или использовать для передачи сообщения звуковещательную станцию, имеющуюся на борту</w:t>
      </w:r>
      <w:r w:rsidRPr="00277E3B">
        <w:rPr>
          <w:spacing w:val="-8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судна.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ind w:right="357"/>
        <w:rPr>
          <w:lang w:val="ru-RU"/>
        </w:rPr>
      </w:pPr>
      <w:r w:rsidRPr="00277E3B">
        <w:rPr>
          <w:lang w:val="ru-RU"/>
        </w:rPr>
        <w:t>Связь с руководителем тушения лесного пожара осуществляется в основном по радио</w:t>
      </w:r>
      <w:r w:rsidRPr="00277E3B">
        <w:rPr>
          <w:lang w:val="ru-RU"/>
        </w:rPr>
        <w:t>, а при отсутствии радиосвязи - при помощи звуковещательной станции или сигнальными ракетами, а также знаков, выложенных на земле из подручных материалов. При необходимости летчик-наблюдатель может в своем сообщении по звуковещательной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040" w:right="76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right="592"/>
        <w:rPr>
          <w:lang w:val="ru-RU"/>
        </w:rPr>
      </w:pPr>
      <w:r w:rsidRPr="00277E3B">
        <w:rPr>
          <w:lang w:val="ru-RU"/>
        </w:rPr>
        <w:lastRenderedPageBreak/>
        <w:t>станци</w:t>
      </w:r>
      <w:r w:rsidRPr="00277E3B">
        <w:rPr>
          <w:lang w:val="ru-RU"/>
        </w:rPr>
        <w:t>и или в записке, сброшенной вымпелом, указать, каким знаком с земли должен быть подан ответ на заданный им вопрос.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1169"/>
        <w:rPr>
          <w:lang w:val="ru-RU"/>
        </w:rPr>
      </w:pPr>
      <w:r w:rsidRPr="00277E3B">
        <w:rPr>
          <w:lang w:val="ru-RU"/>
        </w:rPr>
        <w:t>Организация связи на базах авиационной охраны и порядок работы изложены в Инструкции по авиационной охране лесов. Патрульный самолет исполня</w:t>
      </w:r>
      <w:r w:rsidRPr="00277E3B">
        <w:rPr>
          <w:lang w:val="ru-RU"/>
        </w:rPr>
        <w:t>ет роль</w:t>
      </w:r>
    </w:p>
    <w:p w:rsidR="0050400C" w:rsidRPr="00277E3B" w:rsidRDefault="00277E3B">
      <w:pPr>
        <w:pStyle w:val="a3"/>
        <w:ind w:right="105"/>
        <w:rPr>
          <w:lang w:val="ru-RU"/>
        </w:rPr>
      </w:pPr>
      <w:r w:rsidRPr="00277E3B">
        <w:rPr>
          <w:lang w:val="ru-RU"/>
        </w:rPr>
        <w:t xml:space="preserve">разведчика: увидел огонь, определил координаты пожара и сообщил их на землю в лесхоз. Целесообразно иметь на борту патрульного самолета аэронавигационный комплекс, с помощью которого через спутник, в считанные секунды определяются координаты очага </w:t>
      </w:r>
      <w:r w:rsidRPr="00277E3B">
        <w:rPr>
          <w:lang w:val="ru-RU"/>
        </w:rPr>
        <w:t>возгорания.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213"/>
        <w:rPr>
          <w:lang w:val="ru-RU"/>
        </w:rPr>
      </w:pPr>
      <w:r w:rsidRPr="00277E3B">
        <w:rPr>
          <w:lang w:val="ru-RU"/>
        </w:rPr>
        <w:t xml:space="preserve">Для связи с бортами летательных аппаратов используются радиосредства УКВ диапазона воздушной подвижной службы - как стационарные, так и </w:t>
      </w:r>
      <w:proofErr w:type="gramStart"/>
      <w:r w:rsidRPr="00277E3B">
        <w:rPr>
          <w:lang w:val="ru-RU"/>
        </w:rPr>
        <w:t>возимые</w:t>
      </w:r>
      <w:proofErr w:type="gramEnd"/>
      <w:r w:rsidRPr="00277E3B">
        <w:rPr>
          <w:lang w:val="ru-RU"/>
        </w:rPr>
        <w:t xml:space="preserve"> и носимые.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rPr>
          <w:lang w:val="ru-RU"/>
        </w:rPr>
      </w:pPr>
      <w:r w:rsidRPr="00277E3B">
        <w:rPr>
          <w:lang w:val="ru-RU"/>
        </w:rPr>
        <w:t>Лесхозы должны быть обеспечены связью с лесничествами, пожарными</w:t>
      </w:r>
    </w:p>
    <w:p w:rsidR="0050400C" w:rsidRPr="00277E3B" w:rsidRDefault="00277E3B">
      <w:pPr>
        <w:pStyle w:val="a3"/>
        <w:ind w:right="116"/>
        <w:rPr>
          <w:lang w:val="ru-RU"/>
        </w:rPr>
      </w:pPr>
      <w:r w:rsidRPr="00277E3B">
        <w:rPr>
          <w:lang w:val="ru-RU"/>
        </w:rPr>
        <w:t>наблюдательными пункта</w:t>
      </w:r>
      <w:r w:rsidRPr="00277E3B">
        <w:rPr>
          <w:lang w:val="ru-RU"/>
        </w:rPr>
        <w:t xml:space="preserve">ми, пожарно-химическими станциями, </w:t>
      </w:r>
      <w:proofErr w:type="spellStart"/>
      <w:r w:rsidRPr="00277E3B">
        <w:rPr>
          <w:lang w:val="ru-RU"/>
        </w:rPr>
        <w:t>авиаотделениями</w:t>
      </w:r>
      <w:proofErr w:type="spellEnd"/>
      <w:r w:rsidRPr="00277E3B">
        <w:rPr>
          <w:lang w:val="ru-RU"/>
        </w:rPr>
        <w:t xml:space="preserve"> авиабаз и с экипажами патрульных самолетов (вертолетов), а также по возможности с </w:t>
      </w:r>
      <w:proofErr w:type="spellStart"/>
      <w:r w:rsidRPr="00277E3B">
        <w:rPr>
          <w:lang w:val="ru-RU"/>
        </w:rPr>
        <w:t>лесопользователями</w:t>
      </w:r>
      <w:proofErr w:type="spellEnd"/>
      <w:r w:rsidRPr="00277E3B">
        <w:rPr>
          <w:lang w:val="ru-RU"/>
        </w:rPr>
        <w:t xml:space="preserve"> и другими работающими в лесах предприятиями, организациями и учреждениями.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199"/>
        <w:rPr>
          <w:lang w:val="ru-RU"/>
        </w:rPr>
      </w:pPr>
      <w:r w:rsidRPr="00277E3B">
        <w:rPr>
          <w:lang w:val="ru-RU"/>
        </w:rPr>
        <w:t>Лесничества должны быть обеспечены связью с расположенными на их территории пожарными наблюдательными пунктами, пунктами приема донесений о пожарах от экипажей самолетов (вертолетов), пожарно-химическими станциями, кордонами лесной охраны, с патрулирующими</w:t>
      </w:r>
      <w:r w:rsidRPr="00277E3B">
        <w:rPr>
          <w:lang w:val="ru-RU"/>
        </w:rPr>
        <w:t xml:space="preserve"> работниками лесной охраны и временными пожарными сторожами, с командами и бригадами рабочих занятых на тушении пожаров. Отдаленные лесничества, кроме того, должны иметь непосредственную связь с экипажами патрулирующих самолетов (вертолетов).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320"/>
        <w:rPr>
          <w:lang w:val="ru-RU"/>
        </w:rPr>
      </w:pPr>
      <w:r w:rsidRPr="00277E3B">
        <w:rPr>
          <w:lang w:val="ru-RU"/>
        </w:rPr>
        <w:t>Пожарно-хими</w:t>
      </w:r>
      <w:r w:rsidRPr="00277E3B">
        <w:rPr>
          <w:lang w:val="ru-RU"/>
        </w:rPr>
        <w:t xml:space="preserve">ческие станции лесхозов должны иметь: устойчивую телефонную или радиосвязь с лесхозом, лесничеством, </w:t>
      </w:r>
      <w:proofErr w:type="spellStart"/>
      <w:r w:rsidRPr="00277E3B">
        <w:rPr>
          <w:lang w:val="ru-RU"/>
        </w:rPr>
        <w:t>лесопожарными</w:t>
      </w:r>
      <w:proofErr w:type="spellEnd"/>
      <w:r w:rsidRPr="00277E3B">
        <w:rPr>
          <w:lang w:val="ru-RU"/>
        </w:rPr>
        <w:t xml:space="preserve"> бригадами, расположенными или действующими вне станции, а также с пожарными наблюдательными пунктами и вышками, </w:t>
      </w:r>
      <w:proofErr w:type="spellStart"/>
      <w:r w:rsidRPr="00277E3B">
        <w:rPr>
          <w:lang w:val="ru-RU"/>
        </w:rPr>
        <w:t>лесопользователями</w:t>
      </w:r>
      <w:proofErr w:type="spellEnd"/>
      <w:r w:rsidRPr="00277E3B">
        <w:rPr>
          <w:lang w:val="ru-RU"/>
        </w:rPr>
        <w:t xml:space="preserve">, </w:t>
      </w:r>
      <w:proofErr w:type="spellStart"/>
      <w:r w:rsidRPr="00277E3B">
        <w:rPr>
          <w:lang w:val="ru-RU"/>
        </w:rPr>
        <w:t>авиаотдел</w:t>
      </w:r>
      <w:r w:rsidRPr="00277E3B">
        <w:rPr>
          <w:lang w:val="ru-RU"/>
        </w:rPr>
        <w:t>ениями</w:t>
      </w:r>
      <w:proofErr w:type="spellEnd"/>
      <w:r w:rsidRPr="00277E3B">
        <w:rPr>
          <w:lang w:val="ru-RU"/>
        </w:rPr>
        <w:t>, патрульными воздушными судами.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ind w:right="1060"/>
        <w:rPr>
          <w:lang w:val="ru-RU"/>
        </w:rPr>
      </w:pPr>
      <w:r w:rsidRPr="00277E3B">
        <w:rPr>
          <w:lang w:val="ru-RU"/>
        </w:rPr>
        <w:t>В районах где осуществляется авиационное патрулирование, при каждой ПХС организуется пункт приема донесений от летчика-наблюдателя (дополнительно к радиосвязи), при использовании вертолетов устраивается посадочная пл</w:t>
      </w:r>
      <w:r w:rsidRPr="00277E3B">
        <w:rPr>
          <w:lang w:val="ru-RU"/>
        </w:rPr>
        <w:t>ощадка.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340"/>
        <w:rPr>
          <w:lang w:val="ru-RU"/>
        </w:rPr>
      </w:pPr>
      <w:r w:rsidRPr="00277E3B">
        <w:rPr>
          <w:lang w:val="ru-RU"/>
        </w:rPr>
        <w:t>В каждом лесхозе разрабатывается схема организации связи, определяющая (в зависимости от наличия необходимых объектов связи, расстояний между ними, рельефа местности, обеспеченности средствами общегосударственной связи) потребности в строительстве</w:t>
      </w:r>
      <w:r w:rsidRPr="00277E3B">
        <w:rPr>
          <w:lang w:val="ru-RU"/>
        </w:rPr>
        <w:t xml:space="preserve"> новых линий связи, типы радиостанций по объектам и в обслуживающем связь персонале.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3"/>
        <w:spacing w:before="1"/>
        <w:rPr>
          <w:lang w:val="ru-RU"/>
        </w:rPr>
      </w:pPr>
      <w:r w:rsidRPr="00277E3B">
        <w:rPr>
          <w:lang w:val="ru-RU"/>
        </w:rPr>
        <w:t>Работа всех направлений радиосвязи проводится по расписанию. В расписании</w:t>
      </w:r>
    </w:p>
    <w:p w:rsidR="0050400C" w:rsidRPr="00277E3B" w:rsidRDefault="00277E3B">
      <w:pPr>
        <w:pStyle w:val="a3"/>
        <w:ind w:right="385"/>
        <w:rPr>
          <w:lang w:val="ru-RU"/>
        </w:rPr>
      </w:pPr>
      <w:r w:rsidRPr="00277E3B">
        <w:rPr>
          <w:lang w:val="ru-RU"/>
        </w:rPr>
        <w:t>указывается время работы радиостанций, используемые частоты и другие необходимые данные. Расписа</w:t>
      </w:r>
      <w:r w:rsidRPr="00277E3B">
        <w:rPr>
          <w:lang w:val="ru-RU"/>
        </w:rPr>
        <w:t>ние является обязательным для всех работников, обслуживающих</w:t>
      </w:r>
    </w:p>
    <w:p w:rsidR="0050400C" w:rsidRPr="00277E3B" w:rsidRDefault="00277E3B">
      <w:pPr>
        <w:pStyle w:val="a3"/>
        <w:ind w:right="418"/>
        <w:rPr>
          <w:lang w:val="ru-RU"/>
        </w:rPr>
      </w:pPr>
      <w:r w:rsidRPr="00277E3B">
        <w:rPr>
          <w:lang w:val="ru-RU"/>
        </w:rPr>
        <w:t xml:space="preserve">радиосвязь на определенной территории, где центральная станция лесхоза, управления, </w:t>
      </w:r>
      <w:proofErr w:type="spellStart"/>
      <w:r w:rsidRPr="00277E3B">
        <w:rPr>
          <w:lang w:val="ru-RU"/>
        </w:rPr>
        <w:t>авиазвена</w:t>
      </w:r>
      <w:proofErr w:type="spellEnd"/>
      <w:r w:rsidRPr="00277E3B">
        <w:rPr>
          <w:lang w:val="ru-RU"/>
        </w:rPr>
        <w:t>, авиабазы, является командной (старшей).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94"/>
        <w:rPr>
          <w:lang w:val="ru-RU"/>
        </w:rPr>
      </w:pPr>
      <w:r w:rsidRPr="00277E3B">
        <w:rPr>
          <w:lang w:val="ru-RU"/>
        </w:rPr>
        <w:t xml:space="preserve">В районах деятельности авиационной охраны лесов расписание работы всех радиостанций на пожароопасный сезон утверждается директором лесхоза совместно с начальником </w:t>
      </w:r>
      <w:proofErr w:type="spellStart"/>
      <w:r w:rsidRPr="00277E3B">
        <w:rPr>
          <w:lang w:val="ru-RU"/>
        </w:rPr>
        <w:t>авиаотделения</w:t>
      </w:r>
      <w:proofErr w:type="spellEnd"/>
      <w:r w:rsidRPr="00277E3B">
        <w:rPr>
          <w:lang w:val="ru-RU"/>
        </w:rPr>
        <w:t>.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040" w:right="76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right="338"/>
        <w:rPr>
          <w:lang w:val="ru-RU"/>
        </w:rPr>
      </w:pPr>
      <w:r w:rsidRPr="00277E3B">
        <w:rPr>
          <w:lang w:val="ru-RU"/>
        </w:rPr>
        <w:lastRenderedPageBreak/>
        <w:t>Радиостанции лесхозов, лесничеств, над территориями которых пров</w:t>
      </w:r>
      <w:r w:rsidRPr="00277E3B">
        <w:rPr>
          <w:lang w:val="ru-RU"/>
        </w:rPr>
        <w:t>одится патрульный полет, находятся постоянно на дежурном приеме на частоте бортовой радиостанции летательного аппарата.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105"/>
        <w:rPr>
          <w:lang w:val="ru-RU"/>
        </w:rPr>
      </w:pPr>
      <w:r w:rsidRPr="00277E3B">
        <w:rPr>
          <w:lang w:val="ru-RU"/>
        </w:rPr>
        <w:t>Связь с пожарными командами или бригадами, работающими на тушении пожара, а также с работниками, осуществляющими наземное патрулировани</w:t>
      </w:r>
      <w:r w:rsidRPr="00277E3B">
        <w:rPr>
          <w:lang w:val="ru-RU"/>
        </w:rPr>
        <w:t>е (при наличии у них средств радиосвязи), поддерживается в течение всего периода работ по тушению пожаров или при патрулировании лесов.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492"/>
        <w:rPr>
          <w:lang w:val="ru-RU"/>
        </w:rPr>
      </w:pPr>
      <w:r w:rsidRPr="00277E3B">
        <w:rPr>
          <w:lang w:val="ru-RU"/>
        </w:rPr>
        <w:t>Сообщение о лесном пожаре, поступившее от работников авиационной или наземной охраны лесов на любой пункт связи (лесничество, ПХС, кордон лесной охраны и т. д.), должно быть немедленно передано в контору лесхоза. Основными техническими</w:t>
      </w: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средствами связи явл</w:t>
      </w:r>
      <w:r w:rsidRPr="00277E3B">
        <w:rPr>
          <w:lang w:val="ru-RU"/>
        </w:rPr>
        <w:t>яются телефонная проводная связь и радиосвязь, вспомогательными</w:t>
      </w: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483" w:firstLine="0"/>
        <w:rPr>
          <w:sz w:val="24"/>
          <w:lang w:val="ru-RU"/>
        </w:rPr>
      </w:pPr>
      <w:r w:rsidRPr="00277E3B">
        <w:rPr>
          <w:sz w:val="24"/>
          <w:lang w:val="ru-RU"/>
        </w:rPr>
        <w:t>односторонняя связь экипажа самолета (вертолета) с землей с помощью звуковещательной станции. Отсутствие связи напрямую сказывается на оперативности борьбы с лесными</w:t>
      </w:r>
      <w:r w:rsidRPr="00277E3B">
        <w:rPr>
          <w:spacing w:val="-11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пожарами.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ind w:right="100"/>
        <w:rPr>
          <w:lang w:val="ru-RU"/>
        </w:rPr>
      </w:pPr>
      <w:r w:rsidRPr="00277E3B">
        <w:rPr>
          <w:lang w:val="ru-RU"/>
        </w:rPr>
        <w:t xml:space="preserve">До появления в </w:t>
      </w:r>
      <w:r w:rsidRPr="00277E3B">
        <w:rPr>
          <w:lang w:val="ru-RU"/>
        </w:rPr>
        <w:t>лесном хозяйстве портативных радиостанций авиация помогала поддерживать связь с руководителем группы тушения, сбрасывая ему донесения со схемой распространения пожара и получая от него (условными знаками) сообщения о том, какая требуется помощь. Сейчас у п</w:t>
      </w:r>
      <w:r w:rsidRPr="00277E3B">
        <w:rPr>
          <w:lang w:val="ru-RU"/>
        </w:rPr>
        <w:t>ожарных на земле имеются 1-2 радиостанции, с помощью которых поддерживается устойчивая, оперативная связь с патрульным самолетом (вертолетом) и</w:t>
      </w:r>
      <w:r w:rsidRPr="00277E3B">
        <w:rPr>
          <w:spacing w:val="-12"/>
          <w:lang w:val="ru-RU"/>
        </w:rPr>
        <w:t xml:space="preserve"> </w:t>
      </w:r>
      <w:r w:rsidRPr="00277E3B">
        <w:rPr>
          <w:lang w:val="ru-RU"/>
        </w:rPr>
        <w:t>лесхозом.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672"/>
        <w:rPr>
          <w:lang w:val="ru-RU"/>
        </w:rPr>
      </w:pPr>
      <w:r w:rsidRPr="00277E3B">
        <w:rPr>
          <w:lang w:val="ru-RU"/>
        </w:rPr>
        <w:t xml:space="preserve">Необходимым условием эффективного использования </w:t>
      </w:r>
      <w:proofErr w:type="spellStart"/>
      <w:r w:rsidRPr="00277E3B">
        <w:rPr>
          <w:lang w:val="ru-RU"/>
        </w:rPr>
        <w:t>лесопожарных</w:t>
      </w:r>
      <w:proofErr w:type="spellEnd"/>
      <w:r w:rsidRPr="00277E3B">
        <w:rPr>
          <w:lang w:val="ru-RU"/>
        </w:rPr>
        <w:t xml:space="preserve"> сил и средств является разработка и внед</w:t>
      </w:r>
      <w:r w:rsidRPr="00277E3B">
        <w:rPr>
          <w:lang w:val="ru-RU"/>
        </w:rPr>
        <w:t>рение автоматизированной информационно управляющей</w:t>
      </w:r>
    </w:p>
    <w:p w:rsidR="0050400C" w:rsidRPr="00277E3B" w:rsidRDefault="00277E3B">
      <w:pPr>
        <w:pStyle w:val="a3"/>
        <w:ind w:right="173"/>
        <w:rPr>
          <w:lang w:val="ru-RU"/>
        </w:rPr>
      </w:pPr>
      <w:r w:rsidRPr="00277E3B">
        <w:rPr>
          <w:lang w:val="ru-RU"/>
        </w:rPr>
        <w:t>системы связи, включающей оснащение всех территориальных органов федерального органа управления лесным хозяйством персональными компьютерами и модемами, применение пакетной радиосвязи в УКВ и KB диапазонах</w:t>
      </w:r>
      <w:r w:rsidRPr="00277E3B">
        <w:rPr>
          <w:lang w:val="ru-RU"/>
        </w:rPr>
        <w:t>, автоматической ретрансляции, электронной почты.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213"/>
        <w:rPr>
          <w:lang w:val="ru-RU"/>
        </w:rPr>
      </w:pPr>
      <w:r w:rsidRPr="00277E3B">
        <w:rPr>
          <w:lang w:val="ru-RU"/>
        </w:rPr>
        <w:t>KB радиосвязь еще продолжительное время будет занимать основное место системах управления и обмена информацией среди организаций лесного хозяйства, которые находятся в отдаленной и труднодоступной местност</w:t>
      </w:r>
      <w:r w:rsidRPr="00277E3B">
        <w:rPr>
          <w:lang w:val="ru-RU"/>
        </w:rPr>
        <w:t xml:space="preserve">и. Для повышения эффективности использования имеющегося парка KB </w:t>
      </w:r>
      <w:proofErr w:type="spellStart"/>
      <w:r w:rsidRPr="00277E3B">
        <w:rPr>
          <w:lang w:val="ru-RU"/>
        </w:rPr>
        <w:t>paдиостанций</w:t>
      </w:r>
      <w:proofErr w:type="spellEnd"/>
      <w:r w:rsidRPr="00277E3B">
        <w:rPr>
          <w:lang w:val="ru-RU"/>
        </w:rPr>
        <w:t xml:space="preserve"> разработан комплекс технических средств обмена информацией по радиоканалу между периферийным оборудованием и ПЭВМ для создания мобильной сети сбора, подготовки и передачи алфавит</w:t>
      </w:r>
      <w:r w:rsidRPr="00277E3B">
        <w:rPr>
          <w:lang w:val="ru-RU"/>
        </w:rPr>
        <w:t>но-цифровых данных с помощью интеллектуальных пультов без прокладки физических линий связи на расстояние до 1000 км.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Повышение эффективности использования даже устаревших KB радиостанций (типа</w:t>
      </w:r>
    </w:p>
    <w:p w:rsidR="0050400C" w:rsidRPr="00277E3B" w:rsidRDefault="00277E3B">
      <w:pPr>
        <w:pStyle w:val="a3"/>
        <w:ind w:right="382"/>
        <w:rPr>
          <w:lang w:val="ru-RU"/>
        </w:rPr>
      </w:pPr>
      <w:r w:rsidRPr="00277E3B">
        <w:rPr>
          <w:lang w:val="ru-RU"/>
        </w:rPr>
        <w:t>«Ангара-1», РСО-30 и др.) достигается использованием метода па</w:t>
      </w:r>
      <w:r w:rsidRPr="00277E3B">
        <w:rPr>
          <w:lang w:val="ru-RU"/>
        </w:rPr>
        <w:t>кетной радиосвязи, на основе применения специального пакетного контроллера — ВИП-М (выносной интеллектуальный прибор - модернизированный). Прибор представляет собой микропроцессорное устройство, совмещенное с модемом, для передачи данных по</w:t>
      </w: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радиоканалу.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right="201"/>
        <w:rPr>
          <w:lang w:val="ru-RU"/>
        </w:rPr>
      </w:pPr>
      <w:r w:rsidRPr="00277E3B">
        <w:rPr>
          <w:lang w:val="ru-RU"/>
        </w:rPr>
        <w:t>И</w:t>
      </w:r>
      <w:r w:rsidRPr="00277E3B">
        <w:rPr>
          <w:lang w:val="ru-RU"/>
        </w:rPr>
        <w:t>спользование ВИП-М обеспечивает автоматизированный сбор текстовой информации и передачу сигналов от разбросанных на сотни километров друг от друга объектов.</w:t>
      </w:r>
    </w:p>
    <w:p w:rsidR="0050400C" w:rsidRPr="00277E3B" w:rsidRDefault="00277E3B">
      <w:pPr>
        <w:pStyle w:val="a3"/>
        <w:ind w:right="191"/>
        <w:rPr>
          <w:lang w:val="ru-RU"/>
        </w:rPr>
      </w:pPr>
      <w:r w:rsidRPr="00277E3B">
        <w:rPr>
          <w:lang w:val="ru-RU"/>
        </w:rPr>
        <w:t xml:space="preserve">Устройство может работать не только от сети переменного тока, но и от </w:t>
      </w:r>
      <w:proofErr w:type="spellStart"/>
      <w:r w:rsidRPr="00277E3B">
        <w:rPr>
          <w:lang w:val="ru-RU"/>
        </w:rPr>
        <w:t>бортсети</w:t>
      </w:r>
      <w:proofErr w:type="spellEnd"/>
      <w:r w:rsidRPr="00277E3B">
        <w:rPr>
          <w:lang w:val="ru-RU"/>
        </w:rPr>
        <w:t xml:space="preserve"> самолета или автомоб</w:t>
      </w:r>
      <w:r w:rsidRPr="00277E3B">
        <w:rPr>
          <w:lang w:val="ru-RU"/>
        </w:rPr>
        <w:t>иля. Таким образом, появилась возможность получать информацию как со стационарных, так и движущихся объектов. Такая система под названием «Поток»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040" w:right="76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right="91"/>
        <w:rPr>
          <w:lang w:val="ru-RU"/>
        </w:rPr>
      </w:pPr>
      <w:r w:rsidRPr="00277E3B">
        <w:rPr>
          <w:lang w:val="ru-RU"/>
        </w:rPr>
        <w:lastRenderedPageBreak/>
        <w:t xml:space="preserve">разработана и успешно внедрена предприятием «Инком». «Поток» обеспечивает централизованную рассылку и сбор информации, сбор стандартных форм документов, отображает маршруты движения подвижных объектов на электронной карте, дает </w:t>
      </w:r>
      <w:proofErr w:type="spellStart"/>
      <w:proofErr w:type="gramStart"/>
      <w:r w:rsidRPr="00277E3B">
        <w:rPr>
          <w:lang w:val="ru-RU"/>
        </w:rPr>
        <w:t>возмож</w:t>
      </w:r>
      <w:proofErr w:type="spellEnd"/>
      <w:r w:rsidRPr="00277E3B">
        <w:rPr>
          <w:lang w:val="ru-RU"/>
        </w:rPr>
        <w:t xml:space="preserve">- </w:t>
      </w:r>
      <w:proofErr w:type="spellStart"/>
      <w:r w:rsidRPr="00277E3B">
        <w:rPr>
          <w:lang w:val="ru-RU"/>
        </w:rPr>
        <w:t>ность</w:t>
      </w:r>
      <w:proofErr w:type="spellEnd"/>
      <w:proofErr w:type="gramEnd"/>
      <w:r w:rsidRPr="00277E3B">
        <w:rPr>
          <w:lang w:val="ru-RU"/>
        </w:rPr>
        <w:t xml:space="preserve"> ведения журнал</w:t>
      </w:r>
      <w:r w:rsidRPr="00277E3B">
        <w:rPr>
          <w:lang w:val="ru-RU"/>
        </w:rPr>
        <w:t>а всех операций. Удаленные пункты, входящие в общую систему,</w:t>
      </w:r>
    </w:p>
    <w:p w:rsidR="0050400C" w:rsidRPr="00277E3B" w:rsidRDefault="00277E3B">
      <w:pPr>
        <w:pStyle w:val="a3"/>
        <w:ind w:right="362"/>
        <w:rPr>
          <w:lang w:val="ru-RU"/>
        </w:rPr>
      </w:pPr>
      <w:r w:rsidRPr="00277E3B">
        <w:rPr>
          <w:lang w:val="ru-RU"/>
        </w:rPr>
        <w:t>благодаря ВИП-М могут не только готовить, хранить, передавать и распечатывать на принтере текстовую информацию и стандартные формы документов, но и принимать из центра сигналы и команды оповещени</w:t>
      </w:r>
      <w:r w:rsidRPr="00277E3B">
        <w:rPr>
          <w:lang w:val="ru-RU"/>
        </w:rPr>
        <w:t>я с выдачей звукового или светового сигнала.</w:t>
      </w:r>
    </w:p>
    <w:p w:rsidR="0050400C" w:rsidRPr="00277E3B" w:rsidRDefault="00277E3B">
      <w:pPr>
        <w:pStyle w:val="a3"/>
        <w:ind w:right="533"/>
        <w:rPr>
          <w:lang w:val="ru-RU"/>
        </w:rPr>
      </w:pPr>
      <w:r w:rsidRPr="00277E3B">
        <w:rPr>
          <w:lang w:val="ru-RU"/>
        </w:rPr>
        <w:t>Скорость обмена по KB радиоканалу достигает до 600 бит/с, по УКВ радиоканалу - до 2400 бит/с. Оборудование, установленное на подвижных объектах, снабженное спутниковыми навигационными приборами, дает им возможно</w:t>
      </w:r>
      <w:r w:rsidRPr="00277E3B">
        <w:rPr>
          <w:lang w:val="ru-RU"/>
        </w:rPr>
        <w:t>сть передавать</w:t>
      </w: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информацию о том, где этот объект находится в конкретное время.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259"/>
        <w:rPr>
          <w:lang w:val="ru-RU"/>
        </w:rPr>
      </w:pPr>
      <w:r w:rsidRPr="00277E3B">
        <w:rPr>
          <w:lang w:val="ru-RU"/>
        </w:rPr>
        <w:t>Область применения системы — авиабазы охраны лесов от пожаров, управления лесами, лесхозы. Система уже используется на многих авиабазах охраны лесов от пожаров</w:t>
      </w:r>
    </w:p>
    <w:p w:rsidR="0050400C" w:rsidRPr="00277E3B" w:rsidRDefault="00277E3B">
      <w:pPr>
        <w:pStyle w:val="a3"/>
        <w:ind w:right="130"/>
        <w:rPr>
          <w:lang w:val="ru-RU"/>
        </w:rPr>
      </w:pPr>
      <w:r w:rsidRPr="00277E3B">
        <w:rPr>
          <w:lang w:val="ru-RU"/>
        </w:rPr>
        <w:t>(</w:t>
      </w:r>
      <w:proofErr w:type="gramStart"/>
      <w:r w:rsidRPr="00277E3B">
        <w:rPr>
          <w:lang w:val="ru-RU"/>
        </w:rPr>
        <w:t>Западно-Сибирск</w:t>
      </w:r>
      <w:r w:rsidRPr="00277E3B">
        <w:rPr>
          <w:lang w:val="ru-RU"/>
        </w:rPr>
        <w:t>ой</w:t>
      </w:r>
      <w:proofErr w:type="gramEnd"/>
      <w:r w:rsidRPr="00277E3B">
        <w:rPr>
          <w:lang w:val="ru-RU"/>
        </w:rPr>
        <w:t>, Иркутской, Томской, Уральской, Ханты-Мансийской, Красноярской и ряда др.).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pStyle w:val="a3"/>
        <w:ind w:right="495"/>
        <w:rPr>
          <w:lang w:val="ru-RU"/>
        </w:rPr>
      </w:pPr>
      <w:r w:rsidRPr="00277E3B">
        <w:rPr>
          <w:lang w:val="ru-RU"/>
        </w:rPr>
        <w:t>В настоящее время появилось новое поколение KB радиостанций, имеющих исключительные возможности по обеспечению надежной связи с выходом в коммутационную телефонную систему обще</w:t>
      </w:r>
      <w:r w:rsidRPr="00277E3B">
        <w:rPr>
          <w:lang w:val="ru-RU"/>
        </w:rPr>
        <w:t>го пользования. Наиболее эффективным в этом диапазоне частот является применение однополосной амплитудной модуляции. Новое поколение КВ обладает следующими достоинствами:</w:t>
      </w:r>
    </w:p>
    <w:p w:rsidR="0050400C" w:rsidRPr="00277E3B" w:rsidRDefault="0050400C">
      <w:pPr>
        <w:pStyle w:val="a3"/>
        <w:spacing w:before="1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233" w:firstLine="0"/>
        <w:rPr>
          <w:sz w:val="24"/>
          <w:lang w:val="ru-RU"/>
        </w:rPr>
      </w:pPr>
      <w:r w:rsidRPr="00277E3B">
        <w:rPr>
          <w:sz w:val="24"/>
          <w:lang w:val="ru-RU"/>
        </w:rPr>
        <w:t>использование совершенных видов модуляции ОБП (одна боковая полоса), а также, при не</w:t>
      </w:r>
      <w:r w:rsidRPr="00277E3B">
        <w:rPr>
          <w:sz w:val="24"/>
          <w:lang w:val="ru-RU"/>
        </w:rPr>
        <w:t>обходимости, переключения на любой другой вид</w:t>
      </w:r>
      <w:r w:rsidRPr="00277E3B">
        <w:rPr>
          <w:spacing w:val="-19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модуляции;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возможность увеличения отдаваемой мощности в полезный</w:t>
      </w:r>
      <w:r w:rsidRPr="00277E3B">
        <w:rPr>
          <w:spacing w:val="-27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сигнал;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значительно улучшенные электрические</w:t>
      </w:r>
      <w:r w:rsidRPr="00277E3B">
        <w:rPr>
          <w:spacing w:val="-28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параметры;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641" w:firstLine="0"/>
        <w:rPr>
          <w:sz w:val="24"/>
          <w:lang w:val="ru-RU"/>
        </w:rPr>
      </w:pPr>
      <w:r w:rsidRPr="00277E3B">
        <w:rPr>
          <w:sz w:val="24"/>
          <w:lang w:val="ru-RU"/>
        </w:rPr>
        <w:t>система автоматического соединения с анализом частот наилучшего прохождения и минимизации помех по</w:t>
      </w:r>
      <w:r w:rsidRPr="00277E3B">
        <w:rPr>
          <w:spacing w:val="-15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приему;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804" w:firstLine="0"/>
        <w:rPr>
          <w:sz w:val="24"/>
          <w:lang w:val="ru-RU"/>
        </w:rPr>
      </w:pPr>
      <w:r w:rsidRPr="00277E3B">
        <w:rPr>
          <w:sz w:val="24"/>
          <w:lang w:val="ru-RU"/>
        </w:rPr>
        <w:t>использование устройств автоматического согласования с антенной в широком интервале частот (2-30 МГц) для настройки на проволочную антенну любой</w:t>
      </w:r>
      <w:r w:rsidRPr="00277E3B">
        <w:rPr>
          <w:spacing w:val="-31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дли</w:t>
      </w:r>
      <w:r w:rsidRPr="00277E3B">
        <w:rPr>
          <w:sz w:val="24"/>
          <w:lang w:val="ru-RU"/>
        </w:rPr>
        <w:t>ны;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firstLine="0"/>
        <w:rPr>
          <w:sz w:val="24"/>
          <w:lang w:val="ru-RU"/>
        </w:rPr>
      </w:pPr>
      <w:r w:rsidRPr="00277E3B">
        <w:rPr>
          <w:sz w:val="24"/>
          <w:lang w:val="ru-RU"/>
        </w:rPr>
        <w:t>использование на автомобилях штыревых антенн, позволяющих иметь связь в</w:t>
      </w:r>
      <w:r w:rsidRPr="00277E3B">
        <w:rPr>
          <w:spacing w:val="-38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движении;</w:t>
      </w:r>
    </w:p>
    <w:p w:rsidR="0050400C" w:rsidRPr="00277E3B" w:rsidRDefault="0050400C">
      <w:pPr>
        <w:pStyle w:val="a3"/>
        <w:spacing w:before="2"/>
        <w:ind w:left="0"/>
        <w:rPr>
          <w:lang w:val="ru-RU"/>
        </w:rPr>
      </w:pPr>
    </w:p>
    <w:p w:rsidR="0050400C" w:rsidRPr="00277E3B" w:rsidRDefault="00277E3B">
      <w:pPr>
        <w:pStyle w:val="a4"/>
        <w:numPr>
          <w:ilvl w:val="0"/>
          <w:numId w:val="2"/>
        </w:numPr>
        <w:tabs>
          <w:tab w:val="left" w:pos="242"/>
        </w:tabs>
        <w:ind w:right="856" w:firstLine="0"/>
        <w:rPr>
          <w:sz w:val="24"/>
          <w:lang w:val="ru-RU"/>
        </w:rPr>
      </w:pPr>
      <w:r w:rsidRPr="00277E3B">
        <w:rPr>
          <w:sz w:val="24"/>
          <w:lang w:val="ru-RU"/>
        </w:rPr>
        <w:t>возможность передачи данных с высокой достоверностью, сравнительно высоким объемом и</w:t>
      </w:r>
      <w:r w:rsidRPr="00277E3B">
        <w:rPr>
          <w:spacing w:val="-6"/>
          <w:sz w:val="24"/>
          <w:lang w:val="ru-RU"/>
        </w:rPr>
        <w:t xml:space="preserve"> </w:t>
      </w:r>
      <w:r w:rsidRPr="00277E3B">
        <w:rPr>
          <w:sz w:val="24"/>
          <w:lang w:val="ru-RU"/>
        </w:rPr>
        <w:t>скоростью.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rPr>
          <w:lang w:val="ru-RU"/>
        </w:rPr>
      </w:pPr>
      <w:r w:rsidRPr="00277E3B">
        <w:rPr>
          <w:lang w:val="ru-RU"/>
        </w:rPr>
        <w:t>Несмотря на сохранившиеся недостатки (зашумленность каналов связи, наличие</w:t>
      </w:r>
    </w:p>
    <w:p w:rsidR="0050400C" w:rsidRPr="00277E3B" w:rsidRDefault="00277E3B">
      <w:pPr>
        <w:pStyle w:val="a3"/>
        <w:ind w:right="264"/>
        <w:rPr>
          <w:lang w:val="ru-RU"/>
        </w:rPr>
      </w:pPr>
      <w:r w:rsidRPr="00277E3B">
        <w:rPr>
          <w:lang w:val="ru-RU"/>
        </w:rPr>
        <w:t>«мертвых» зон в радиусе от 50 до 180 км) использование KB радиосвязи на современном оборудовании является очень эффективным, так как используется на огромные расстояния.</w:t>
      </w:r>
    </w:p>
    <w:p w:rsidR="0050400C" w:rsidRPr="00277E3B" w:rsidRDefault="0050400C">
      <w:pPr>
        <w:pStyle w:val="a3"/>
        <w:spacing w:before="3"/>
        <w:ind w:left="0"/>
        <w:rPr>
          <w:lang w:val="ru-RU"/>
        </w:rPr>
      </w:pPr>
    </w:p>
    <w:p w:rsidR="0050400C" w:rsidRPr="00277E3B" w:rsidRDefault="00277E3B">
      <w:pPr>
        <w:pStyle w:val="a3"/>
        <w:ind w:right="273"/>
        <w:rPr>
          <w:lang w:val="ru-RU"/>
        </w:rPr>
      </w:pPr>
      <w:r w:rsidRPr="00277E3B">
        <w:rPr>
          <w:lang w:val="ru-RU"/>
        </w:rPr>
        <w:t>УКВ радиос</w:t>
      </w:r>
      <w:r w:rsidRPr="00277E3B">
        <w:rPr>
          <w:lang w:val="ru-RU"/>
        </w:rPr>
        <w:t xml:space="preserve">танции играют очень важную роль в обеспечении радиосвязи в структуре лесного хозяйства. Они состоят на оснащении авиабаз и </w:t>
      </w:r>
      <w:proofErr w:type="spellStart"/>
      <w:r w:rsidRPr="00277E3B">
        <w:rPr>
          <w:lang w:val="ru-RU"/>
        </w:rPr>
        <w:t>авиаотделений</w:t>
      </w:r>
      <w:proofErr w:type="spellEnd"/>
      <w:r w:rsidRPr="00277E3B">
        <w:rPr>
          <w:lang w:val="ru-RU"/>
        </w:rPr>
        <w:t xml:space="preserve">, лесхозов и лесничеств, ими укомплектованы все воздушные суда </w:t>
      </w:r>
      <w:proofErr w:type="spellStart"/>
      <w:r w:rsidRPr="00277E3B">
        <w:rPr>
          <w:lang w:val="ru-RU"/>
        </w:rPr>
        <w:t>авиалесоохраны</w:t>
      </w:r>
      <w:proofErr w:type="spellEnd"/>
      <w:r w:rsidRPr="00277E3B">
        <w:rPr>
          <w:lang w:val="ru-RU"/>
        </w:rPr>
        <w:t xml:space="preserve">, многие средства наземного пожаротушения. </w:t>
      </w:r>
      <w:r w:rsidRPr="00277E3B">
        <w:rPr>
          <w:lang w:val="ru-RU"/>
        </w:rPr>
        <w:t>Их выдают практически всем группам тушения на пожаре. И хотя дальность связи на УКВ не превышает 10 - 20 км, а при подъеме антенны на высоту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040" w:right="760" w:bottom="280" w:left="1600" w:header="720" w:footer="720" w:gutter="0"/>
          <w:cols w:space="720"/>
        </w:sectPr>
      </w:pPr>
    </w:p>
    <w:p w:rsidR="0050400C" w:rsidRPr="00277E3B" w:rsidRDefault="00277E3B">
      <w:pPr>
        <w:pStyle w:val="a3"/>
        <w:spacing w:before="73"/>
        <w:ind w:left="662" w:right="1641"/>
        <w:rPr>
          <w:lang w:val="ru-RU"/>
        </w:rPr>
      </w:pPr>
      <w:r w:rsidRPr="00277E3B">
        <w:rPr>
          <w:lang w:val="ru-RU"/>
        </w:rPr>
        <w:lastRenderedPageBreak/>
        <w:t>до 40 м – 50 - 60 км, но этого бывает достаточно для обеспечения оперативного и эффективного управлен</w:t>
      </w:r>
      <w:r w:rsidRPr="00277E3B">
        <w:rPr>
          <w:lang w:val="ru-RU"/>
        </w:rPr>
        <w:t>ия.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left="662" w:right="1167"/>
        <w:rPr>
          <w:lang w:val="ru-RU"/>
        </w:rPr>
      </w:pPr>
      <w:r w:rsidRPr="00277E3B">
        <w:rPr>
          <w:lang w:val="ru-RU"/>
        </w:rPr>
        <w:t xml:space="preserve">Для десантных групп пожарных с </w:t>
      </w:r>
      <w:proofErr w:type="spellStart"/>
      <w:r w:rsidRPr="00277E3B">
        <w:rPr>
          <w:lang w:val="ru-RU"/>
        </w:rPr>
        <w:t>лесопатрульной</w:t>
      </w:r>
      <w:proofErr w:type="spellEnd"/>
      <w:r w:rsidRPr="00277E3B">
        <w:rPr>
          <w:lang w:val="ru-RU"/>
        </w:rPr>
        <w:t xml:space="preserve"> и пожарной авиацией при тушении лесных пожаров могут быть использованы современные радиостанции (табл. 4.4).</w:t>
      </w:r>
    </w:p>
    <w:p w:rsidR="0050400C" w:rsidRPr="00277E3B" w:rsidRDefault="0050400C">
      <w:pPr>
        <w:pStyle w:val="a3"/>
        <w:spacing w:before="4"/>
        <w:ind w:left="0"/>
        <w:rPr>
          <w:lang w:val="ru-RU"/>
        </w:rPr>
      </w:pPr>
    </w:p>
    <w:p w:rsidR="0050400C" w:rsidRPr="00277E3B" w:rsidRDefault="00277E3B">
      <w:pPr>
        <w:pStyle w:val="a3"/>
        <w:ind w:left="662" w:right="1053"/>
        <w:rPr>
          <w:lang w:val="ru-RU"/>
        </w:rPr>
      </w:pPr>
      <w:r w:rsidRPr="00277E3B">
        <w:rPr>
          <w:lang w:val="ru-RU"/>
        </w:rPr>
        <w:t>В густом лесу дальность радиосвязи уменьшается. Чем чаще лес и короче длина волны (выше частота), тем дальность связи меньше. В лесу радиостанцию целесообразно развертывать на опушке, лесной поляне, просеках, идущих в направлении</w:t>
      </w:r>
    </w:p>
    <w:p w:rsidR="0050400C" w:rsidRPr="00277E3B" w:rsidRDefault="00277E3B">
      <w:pPr>
        <w:pStyle w:val="a3"/>
        <w:ind w:left="662"/>
        <w:rPr>
          <w:lang w:val="ru-RU"/>
        </w:rPr>
      </w:pPr>
      <w:r w:rsidRPr="00277E3B">
        <w:rPr>
          <w:lang w:val="ru-RU"/>
        </w:rPr>
        <w:t>корреспондента.</w:t>
      </w:r>
    </w:p>
    <w:p w:rsidR="0050400C" w:rsidRPr="00277E3B" w:rsidRDefault="0050400C">
      <w:pPr>
        <w:pStyle w:val="a3"/>
        <w:spacing w:before="3"/>
        <w:ind w:left="0"/>
        <w:rPr>
          <w:lang w:val="ru-RU"/>
        </w:rPr>
      </w:pPr>
    </w:p>
    <w:p w:rsidR="0050400C" w:rsidRPr="00277E3B" w:rsidRDefault="00277E3B">
      <w:pPr>
        <w:spacing w:before="1"/>
        <w:ind w:right="667"/>
        <w:jc w:val="right"/>
        <w:rPr>
          <w:sz w:val="20"/>
          <w:lang w:val="ru-RU"/>
        </w:rPr>
      </w:pPr>
      <w:r w:rsidRPr="00277E3B">
        <w:rPr>
          <w:sz w:val="20"/>
          <w:lang w:val="ru-RU"/>
        </w:rPr>
        <w:t>Таблица 4</w:t>
      </w:r>
      <w:r w:rsidRPr="00277E3B">
        <w:rPr>
          <w:sz w:val="20"/>
          <w:lang w:val="ru-RU"/>
        </w:rPr>
        <w:t>.4</w:t>
      </w:r>
    </w:p>
    <w:p w:rsidR="0050400C" w:rsidRPr="00277E3B" w:rsidRDefault="0050400C">
      <w:pPr>
        <w:pStyle w:val="a3"/>
        <w:spacing w:before="5"/>
        <w:ind w:left="0"/>
        <w:rPr>
          <w:lang w:val="ru-RU"/>
        </w:rPr>
      </w:pPr>
    </w:p>
    <w:p w:rsidR="0050400C" w:rsidRPr="00277E3B" w:rsidRDefault="00277E3B">
      <w:pPr>
        <w:ind w:left="3153"/>
        <w:rPr>
          <w:b/>
          <w:sz w:val="20"/>
          <w:lang w:val="ru-RU"/>
        </w:rPr>
      </w:pPr>
      <w:r w:rsidRPr="00277E3B">
        <w:rPr>
          <w:b/>
          <w:sz w:val="20"/>
          <w:lang w:val="ru-RU"/>
        </w:rPr>
        <w:t>Применяемые в лесоохране типы радиостанций</w:t>
      </w:r>
    </w:p>
    <w:p w:rsidR="0050400C" w:rsidRPr="00277E3B" w:rsidRDefault="0050400C">
      <w:pPr>
        <w:pStyle w:val="a3"/>
        <w:spacing w:before="2"/>
        <w:ind w:left="0"/>
        <w:rPr>
          <w:b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771"/>
        <w:gridCol w:w="2413"/>
        <w:gridCol w:w="1272"/>
        <w:gridCol w:w="1923"/>
        <w:gridCol w:w="1538"/>
        <w:gridCol w:w="1069"/>
      </w:tblGrid>
      <w:tr w:rsidR="0050400C" w:rsidRPr="00277E3B">
        <w:trPr>
          <w:trHeight w:val="440"/>
        </w:trPr>
        <w:tc>
          <w:tcPr>
            <w:tcW w:w="471" w:type="dxa"/>
            <w:vMerge w:val="restart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b/>
                <w:lang w:val="ru-RU"/>
              </w:rPr>
            </w:pPr>
          </w:p>
          <w:p w:rsidR="0050400C" w:rsidRPr="00277E3B" w:rsidRDefault="0050400C">
            <w:pPr>
              <w:pStyle w:val="TableParagraph"/>
              <w:spacing w:before="1"/>
              <w:ind w:left="0"/>
              <w:rPr>
                <w:b/>
                <w:sz w:val="27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0"/>
              <w:ind w:left="129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№</w:t>
            </w:r>
          </w:p>
        </w:tc>
        <w:tc>
          <w:tcPr>
            <w:tcW w:w="1771" w:type="dxa"/>
            <w:vMerge w:val="restart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b/>
                <w:sz w:val="29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1"/>
              <w:ind w:left="633" w:hanging="404"/>
              <w:rPr>
                <w:sz w:val="20"/>
                <w:lang w:val="ru-RU"/>
              </w:rPr>
            </w:pPr>
            <w:r w:rsidRPr="00277E3B">
              <w:rPr>
                <w:w w:val="95"/>
                <w:sz w:val="20"/>
                <w:lang w:val="ru-RU"/>
              </w:rPr>
              <w:t xml:space="preserve">Наименование, </w:t>
            </w:r>
            <w:r w:rsidRPr="00277E3B">
              <w:rPr>
                <w:sz w:val="20"/>
                <w:lang w:val="ru-RU"/>
              </w:rPr>
              <w:t>шифр</w:t>
            </w:r>
          </w:p>
          <w:p w:rsidR="0050400C" w:rsidRPr="00277E3B" w:rsidRDefault="00277E3B">
            <w:pPr>
              <w:pStyle w:val="TableParagraph"/>
              <w:spacing w:before="0"/>
              <w:ind w:left="282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радиостанций</w:t>
            </w:r>
          </w:p>
        </w:tc>
        <w:tc>
          <w:tcPr>
            <w:tcW w:w="2413" w:type="dxa"/>
            <w:vMerge w:val="restart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b/>
                <w:lang w:val="ru-RU"/>
              </w:rPr>
            </w:pPr>
          </w:p>
          <w:p w:rsidR="0050400C" w:rsidRPr="00277E3B" w:rsidRDefault="0050400C">
            <w:pPr>
              <w:pStyle w:val="TableParagraph"/>
              <w:spacing w:before="1"/>
              <w:ind w:left="0"/>
              <w:rPr>
                <w:b/>
                <w:sz w:val="27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0"/>
              <w:ind w:left="696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Назначение</w:t>
            </w:r>
          </w:p>
        </w:tc>
        <w:tc>
          <w:tcPr>
            <w:tcW w:w="5802" w:type="dxa"/>
            <w:gridSpan w:val="4"/>
          </w:tcPr>
          <w:p w:rsidR="0050400C" w:rsidRPr="00277E3B" w:rsidRDefault="00277E3B">
            <w:pPr>
              <w:pStyle w:val="TableParagraph"/>
              <w:spacing w:before="105"/>
              <w:ind w:left="120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Основные тактико-технические данные</w:t>
            </w:r>
          </w:p>
        </w:tc>
      </w:tr>
      <w:tr w:rsidR="0050400C" w:rsidRPr="00277E3B">
        <w:trPr>
          <w:trHeight w:val="880"/>
        </w:trPr>
        <w:tc>
          <w:tcPr>
            <w:tcW w:w="471" w:type="dxa"/>
            <w:vMerge/>
            <w:tcBorders>
              <w:top w:val="nil"/>
            </w:tcBorders>
          </w:tcPr>
          <w:p w:rsidR="0050400C" w:rsidRPr="00277E3B" w:rsidRDefault="005040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50400C" w:rsidRPr="00277E3B" w:rsidRDefault="005040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50400C" w:rsidRPr="00277E3B" w:rsidRDefault="005040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</w:tcPr>
          <w:p w:rsidR="0050400C" w:rsidRPr="00277E3B" w:rsidRDefault="0050400C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0"/>
              <w:ind w:left="100" w:firstLine="12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Диапазон частот, МГц</w:t>
            </w:r>
          </w:p>
        </w:tc>
        <w:tc>
          <w:tcPr>
            <w:tcW w:w="1923" w:type="dxa"/>
          </w:tcPr>
          <w:p w:rsidR="0050400C" w:rsidRPr="00277E3B" w:rsidRDefault="0050400C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0"/>
              <w:ind w:left="678" w:right="263" w:hanging="396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Кол-во рабочих частот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208" w:right="210" w:firstLine="3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Мощность </w:t>
            </w:r>
            <w:r w:rsidRPr="00277E3B">
              <w:rPr>
                <w:spacing w:val="-1"/>
                <w:sz w:val="20"/>
                <w:lang w:val="ru-RU"/>
              </w:rPr>
              <w:t xml:space="preserve">передатчика, </w:t>
            </w:r>
            <w:r w:rsidRPr="00277E3B">
              <w:rPr>
                <w:sz w:val="20"/>
                <w:lang w:val="ru-RU"/>
              </w:rPr>
              <w:t>Вт</w:t>
            </w:r>
          </w:p>
        </w:tc>
        <w:tc>
          <w:tcPr>
            <w:tcW w:w="1068" w:type="dxa"/>
          </w:tcPr>
          <w:p w:rsidR="0050400C" w:rsidRPr="00277E3B" w:rsidRDefault="0050400C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50400C" w:rsidRPr="00277E3B" w:rsidRDefault="00277E3B">
            <w:pPr>
              <w:pStyle w:val="TableParagraph"/>
              <w:spacing w:before="0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Масса, кг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«Каштанка-ЗНХ»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ind w:right="214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"Авиабаза, управление лесами - </w:t>
            </w:r>
            <w:proofErr w:type="spellStart"/>
            <w:r w:rsidRPr="00277E3B">
              <w:rPr>
                <w:sz w:val="20"/>
                <w:lang w:val="ru-RU"/>
              </w:rPr>
              <w:t>авиаотделения</w:t>
            </w:r>
            <w:proofErr w:type="spellEnd"/>
            <w:r w:rsidRPr="00277E3B">
              <w:rPr>
                <w:sz w:val="20"/>
                <w:lang w:val="ru-RU"/>
              </w:rPr>
              <w:t>, лесхозы" на расстояние более 300...500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2,0-11,999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219" w:right="22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Многоканальная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447" w:right="44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До 100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9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80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«Кристалл-Н»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ind w:right="214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"Авиабаза, управление лесами - </w:t>
            </w:r>
            <w:proofErr w:type="spellStart"/>
            <w:r w:rsidRPr="00277E3B">
              <w:rPr>
                <w:sz w:val="20"/>
                <w:lang w:val="ru-RU"/>
              </w:rPr>
              <w:t>авиаотделения</w:t>
            </w:r>
            <w:proofErr w:type="spellEnd"/>
            <w:r w:rsidRPr="00277E3B">
              <w:rPr>
                <w:sz w:val="20"/>
                <w:lang w:val="ru-RU"/>
              </w:rPr>
              <w:t>, лесхозы" на расстояние 300...500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2,0-11,999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То же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447" w:right="44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30;50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9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30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3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3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«Ангара-1-21»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3"/>
              <w:ind w:right="11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 "Лесхоз - лесничество, лесхоз - управление лесами" на расстояние до 200...300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3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1,6-8,0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3"/>
              <w:ind w:left="219" w:right="21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1-10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3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10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3"/>
              <w:ind w:left="100" w:right="9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</w:tr>
      <w:tr w:rsidR="0050400C" w:rsidRPr="00277E3B">
        <w:trPr>
          <w:trHeight w:val="112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 w:right="879"/>
              <w:rPr>
                <w:sz w:val="20"/>
                <w:lang w:val="ru-RU"/>
              </w:rPr>
            </w:pPr>
            <w:r w:rsidRPr="00277E3B">
              <w:rPr>
                <w:w w:val="95"/>
                <w:sz w:val="20"/>
                <w:lang w:val="ru-RU"/>
              </w:rPr>
              <w:t xml:space="preserve">«Ангара- </w:t>
            </w:r>
            <w:r w:rsidRPr="00277E3B">
              <w:rPr>
                <w:sz w:val="20"/>
                <w:lang w:val="ru-RU"/>
              </w:rPr>
              <w:t>1-1»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90"/>
              <w:jc w:val="both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Организация радиосвязи в направлениях "пожар - </w:t>
            </w: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>, лесхоз;</w:t>
            </w:r>
          </w:p>
          <w:p w:rsidR="0050400C" w:rsidRPr="00277E3B" w:rsidRDefault="00277E3B">
            <w:pPr>
              <w:pStyle w:val="TableParagraph"/>
              <w:spacing w:before="0"/>
              <w:jc w:val="both"/>
              <w:rPr>
                <w:sz w:val="20"/>
                <w:lang w:val="ru-RU"/>
              </w:rPr>
            </w:pP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 xml:space="preserve"> - лесхоз"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1,-8,0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219" w:right="22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Многоканальная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10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9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</w:tr>
      <w:tr w:rsidR="0050400C" w:rsidRPr="00277E3B">
        <w:trPr>
          <w:trHeight w:val="112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«Яшма-С»</w:t>
            </w:r>
          </w:p>
          <w:p w:rsidR="0050400C" w:rsidRPr="00277E3B" w:rsidRDefault="00277E3B">
            <w:pPr>
              <w:pStyle w:val="TableParagraph"/>
              <w:spacing w:before="0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(25РЗО-С)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ind w:right="99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"лесничество - лесхоз" на расстояние до 200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1,6-8,0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1-6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0" w:right="1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3,3</w:t>
            </w:r>
          </w:p>
        </w:tc>
      </w:tr>
      <w:tr w:rsidR="0050400C" w:rsidRPr="00277E3B">
        <w:trPr>
          <w:trHeight w:val="112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«Яшма-Н»</w:t>
            </w:r>
          </w:p>
          <w:p w:rsidR="0050400C" w:rsidRPr="00277E3B" w:rsidRDefault="00277E3B">
            <w:pPr>
              <w:pStyle w:val="TableParagraph"/>
              <w:spacing w:before="0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(25РЗО-Н)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Организация радиосвязи в направлениях "пожар - </w:t>
            </w: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>, лесхоз; пожар - пожар"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1,6-8,0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1…6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0" w:right="1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5,0</w:t>
            </w:r>
          </w:p>
        </w:tc>
      </w:tr>
      <w:tr w:rsidR="0050400C" w:rsidRPr="00277E3B">
        <w:trPr>
          <w:trHeight w:val="66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105"/>
              <w:ind w:left="0" w:right="178"/>
              <w:jc w:val="right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105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«Лен-В» Р21С-5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105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 "лесхоз,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105"/>
              <w:ind w:left="29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33-48,5;</w:t>
            </w:r>
          </w:p>
          <w:p w:rsidR="0050400C" w:rsidRPr="00277E3B" w:rsidRDefault="00277E3B">
            <w:pPr>
              <w:pStyle w:val="TableParagraph"/>
              <w:spacing w:before="0"/>
              <w:ind w:left="31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57-57,5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105"/>
              <w:ind w:left="0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105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8-15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105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18,5</w:t>
            </w:r>
          </w:p>
        </w:tc>
      </w:tr>
    </w:tbl>
    <w:p w:rsidR="0050400C" w:rsidRPr="00277E3B" w:rsidRDefault="0050400C">
      <w:pPr>
        <w:jc w:val="center"/>
        <w:rPr>
          <w:sz w:val="20"/>
          <w:lang w:val="ru-RU"/>
        </w:rPr>
        <w:sectPr w:rsidR="0050400C" w:rsidRPr="00277E3B">
          <w:pgSz w:w="11910" w:h="16840"/>
          <w:pgMar w:top="1040" w:right="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771"/>
        <w:gridCol w:w="2413"/>
        <w:gridCol w:w="1272"/>
        <w:gridCol w:w="1923"/>
        <w:gridCol w:w="1538"/>
        <w:gridCol w:w="1068"/>
      </w:tblGrid>
      <w:tr w:rsidR="0050400C" w:rsidRPr="00277E3B">
        <w:trPr>
          <w:trHeight w:val="3420"/>
        </w:trPr>
        <w:tc>
          <w:tcPr>
            <w:tcW w:w="471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1771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884"/>
              <w:rPr>
                <w:sz w:val="20"/>
                <w:lang w:val="ru-RU"/>
              </w:rPr>
            </w:pP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 xml:space="preserve"> – лесничество" на</w:t>
            </w:r>
          </w:p>
          <w:p w:rsidR="0050400C" w:rsidRPr="00277E3B" w:rsidRDefault="00277E3B">
            <w:pPr>
              <w:pStyle w:val="TableParagraph"/>
              <w:spacing w:before="0"/>
              <w:ind w:right="179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расстояние до 20-50 км, "лесхоз, </w:t>
            </w: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 xml:space="preserve"> - наземный транспорт, пожарная автотехника" на расстояние до 10-20 км. Позволяет коммутировать любого абонента своей</w:t>
            </w:r>
          </w:p>
          <w:p w:rsidR="0050400C" w:rsidRPr="00277E3B" w:rsidRDefault="00277E3B">
            <w:pPr>
              <w:pStyle w:val="TableParagraph"/>
              <w:spacing w:before="0" w:line="229" w:lineRule="exac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радиосети с любым</w:t>
            </w:r>
          </w:p>
          <w:p w:rsidR="0050400C" w:rsidRPr="00277E3B" w:rsidRDefault="00277E3B">
            <w:pPr>
              <w:pStyle w:val="TableParagraph"/>
              <w:spacing w:before="0"/>
              <w:ind w:right="3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абонентом городской, сельской телефонной с</w:t>
            </w:r>
            <w:r w:rsidRPr="00277E3B">
              <w:rPr>
                <w:sz w:val="20"/>
                <w:lang w:val="ru-RU"/>
              </w:rPr>
              <w:t>ети</w:t>
            </w:r>
          </w:p>
        </w:tc>
        <w:tc>
          <w:tcPr>
            <w:tcW w:w="1272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1923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1538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1068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50400C" w:rsidRPr="00277E3B">
        <w:trPr>
          <w:trHeight w:val="136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75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 w:right="88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«Лен-В» 1Р21С-4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 по п.7</w:t>
            </w:r>
          </w:p>
          <w:p w:rsidR="0050400C" w:rsidRPr="00277E3B" w:rsidRDefault="00277E3B">
            <w:pPr>
              <w:pStyle w:val="TableParagraph"/>
              <w:spacing w:before="0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без коммутации на местную телефонную сеть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line="229" w:lineRule="exact"/>
              <w:ind w:left="29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33-48,5;</w:t>
            </w:r>
          </w:p>
          <w:p w:rsidR="0050400C" w:rsidRPr="00277E3B" w:rsidRDefault="00277E3B">
            <w:pPr>
              <w:pStyle w:val="TableParagraph"/>
              <w:spacing w:before="0" w:line="229" w:lineRule="exact"/>
              <w:ind w:left="31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57-57,5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7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1;3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0" w:right="573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8-15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14,5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75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 w:right="88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«Лен-В» 1Р21В-3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ind w:right="183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"наземный транспорт, пожарная автотехника - стационарные объекты", оснащенные 1Р21С-5,4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line="229" w:lineRule="exact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33-48,5;57-</w:t>
            </w:r>
          </w:p>
          <w:p w:rsidR="0050400C" w:rsidRPr="00277E3B" w:rsidRDefault="00277E3B">
            <w:pPr>
              <w:pStyle w:val="TableParagraph"/>
              <w:spacing w:before="0" w:line="229" w:lineRule="exact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57,5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7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1;3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0" w:right="573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8-15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4,2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2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10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ВЭБР-40/4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Носимая радиостанция для организации</w:t>
            </w:r>
          </w:p>
          <w:p w:rsidR="0050400C" w:rsidRPr="00277E3B" w:rsidRDefault="00277E3B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радиосвязи с</w:t>
            </w:r>
          </w:p>
          <w:p w:rsidR="0050400C" w:rsidRPr="00277E3B" w:rsidRDefault="00277E3B">
            <w:pPr>
              <w:pStyle w:val="TableParagraph"/>
              <w:spacing w:before="0"/>
              <w:ind w:right="212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радиостанциями 1Р21С- 5,4; 1Р21В-3 на</w:t>
            </w:r>
          </w:p>
          <w:p w:rsidR="0050400C" w:rsidRPr="00277E3B" w:rsidRDefault="00277E3B">
            <w:pPr>
              <w:pStyle w:val="TableParagraph"/>
              <w:spacing w:before="0" w:line="228" w:lineRule="exac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расстояние до 5...10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101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33-48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0" w:right="1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0,5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2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11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«Полет-1»</w:t>
            </w:r>
          </w:p>
          <w:p w:rsidR="0050400C" w:rsidRPr="00277E3B" w:rsidRDefault="00277E3B">
            <w:pPr>
              <w:pStyle w:val="TableParagraph"/>
              <w:spacing w:before="0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ИЖ 101,028-09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"</w:t>
            </w: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>, лесхоз, лесничество - воздушные суда" на расстояние до 70...150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101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100-149,975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2000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0" w:right="1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98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11</w:t>
            </w:r>
          </w:p>
        </w:tc>
      </w:tr>
      <w:tr w:rsidR="0050400C" w:rsidRPr="00277E3B">
        <w:trPr>
          <w:trHeight w:val="136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2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«Ромашка»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309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Носимая радиостанция для организации</w:t>
            </w:r>
          </w:p>
          <w:p w:rsidR="0050400C" w:rsidRPr="00277E3B" w:rsidRDefault="00277E3B">
            <w:pPr>
              <w:pStyle w:val="TableParagraph"/>
              <w:spacing w:before="0"/>
              <w:ind w:right="166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радиосвязи на пожарах с воздушными судами на расстояние 10...15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118,8-119,0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 w:rsidRPr="00277E3B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0" w:right="635"/>
              <w:jc w:val="right"/>
              <w:rPr>
                <w:sz w:val="20"/>
                <w:lang w:val="ru-RU"/>
              </w:rPr>
            </w:pPr>
            <w:r w:rsidRPr="00277E3B">
              <w:rPr>
                <w:w w:val="95"/>
                <w:sz w:val="20"/>
                <w:lang w:val="ru-RU"/>
              </w:rPr>
              <w:t>0,5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1,2</w:t>
            </w: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97"/>
              <w:ind w:left="12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13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97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«Маяк» 16Р22С-1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97"/>
              <w:ind w:right="190"/>
              <w:jc w:val="both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Организация радиосвязи в направлениях" лесхоз, </w:t>
            </w:r>
            <w:proofErr w:type="spellStart"/>
            <w:r w:rsidRPr="00277E3B">
              <w:rPr>
                <w:sz w:val="20"/>
                <w:lang w:val="ru-RU"/>
              </w:rPr>
              <w:t>авиаотделение</w:t>
            </w:r>
            <w:proofErr w:type="spellEnd"/>
            <w:r w:rsidRPr="00277E3B">
              <w:rPr>
                <w:sz w:val="20"/>
                <w:lang w:val="ru-RU"/>
              </w:rPr>
              <w:t xml:space="preserve"> -</w:t>
            </w:r>
          </w:p>
          <w:p w:rsidR="0050400C" w:rsidRPr="00277E3B" w:rsidRDefault="00277E3B">
            <w:pPr>
              <w:pStyle w:val="TableParagraph"/>
              <w:spacing w:before="0"/>
              <w:ind w:right="20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лесничества, наземный подвижной объект" на расстояние до 20...50 км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97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160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97"/>
              <w:ind w:left="219" w:right="217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1...8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97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97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7,4</w:t>
            </w:r>
          </w:p>
        </w:tc>
      </w:tr>
      <w:tr w:rsidR="0050400C" w:rsidRPr="00277E3B">
        <w:trPr>
          <w:trHeight w:val="182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127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14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«Маяк» 16Р22С-2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аналогично п. 13, пульт управления может</w:t>
            </w:r>
          </w:p>
          <w:p w:rsidR="0050400C" w:rsidRPr="00277E3B" w:rsidRDefault="00277E3B">
            <w:pPr>
              <w:pStyle w:val="TableParagraph"/>
              <w:spacing w:before="0" w:line="229" w:lineRule="exac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находиться на</w:t>
            </w:r>
          </w:p>
          <w:p w:rsidR="0050400C" w:rsidRPr="00277E3B" w:rsidRDefault="00277E3B">
            <w:pPr>
              <w:pStyle w:val="TableParagraph"/>
              <w:spacing w:before="0"/>
              <w:ind w:right="302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расстоянии до 10 км от радиостанции,</w:t>
            </w:r>
          </w:p>
          <w:p w:rsidR="0050400C" w:rsidRPr="00277E3B" w:rsidRDefault="00277E3B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 xml:space="preserve">управление </w:t>
            </w:r>
            <w:proofErr w:type="spellStart"/>
            <w:r w:rsidRPr="00277E3B">
              <w:rPr>
                <w:sz w:val="20"/>
                <w:lang w:val="ru-RU"/>
              </w:rPr>
              <w:t>ра</w:t>
            </w:r>
            <w:proofErr w:type="spellEnd"/>
            <w:r w:rsidRPr="00277E3B">
              <w:rPr>
                <w:sz w:val="20"/>
                <w:lang w:val="ru-RU"/>
              </w:rPr>
              <w:t>-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160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1…8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13,6</w:t>
            </w:r>
          </w:p>
        </w:tc>
      </w:tr>
    </w:tbl>
    <w:p w:rsidR="0050400C" w:rsidRPr="00277E3B" w:rsidRDefault="0050400C">
      <w:pPr>
        <w:jc w:val="center"/>
        <w:rPr>
          <w:sz w:val="20"/>
          <w:lang w:val="ru-RU"/>
        </w:rPr>
        <w:sectPr w:rsidR="0050400C" w:rsidRPr="00277E3B">
          <w:pgSz w:w="11910" w:h="16840"/>
          <w:pgMar w:top="1120" w:right="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771"/>
        <w:gridCol w:w="2413"/>
        <w:gridCol w:w="1272"/>
        <w:gridCol w:w="1923"/>
        <w:gridCol w:w="1538"/>
        <w:gridCol w:w="1068"/>
      </w:tblGrid>
      <w:tr w:rsidR="0050400C" w:rsidRPr="00277E3B">
        <w:trPr>
          <w:trHeight w:val="660"/>
        </w:trPr>
        <w:tc>
          <w:tcPr>
            <w:tcW w:w="471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718"/>
              <w:rPr>
                <w:sz w:val="20"/>
                <w:lang w:val="ru-RU"/>
              </w:rPr>
            </w:pPr>
            <w:proofErr w:type="spellStart"/>
            <w:r w:rsidRPr="00277E3B">
              <w:rPr>
                <w:sz w:val="20"/>
                <w:lang w:val="ru-RU"/>
              </w:rPr>
              <w:t>диостанцией</w:t>
            </w:r>
            <w:proofErr w:type="spellEnd"/>
            <w:r w:rsidRPr="00277E3B">
              <w:rPr>
                <w:sz w:val="20"/>
                <w:lang w:val="ru-RU"/>
              </w:rPr>
              <w:t xml:space="preserve"> по 2- проводной линии</w:t>
            </w:r>
          </w:p>
        </w:tc>
        <w:tc>
          <w:tcPr>
            <w:tcW w:w="1272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923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068" w:type="dxa"/>
          </w:tcPr>
          <w:p w:rsidR="0050400C" w:rsidRPr="00277E3B" w:rsidRDefault="0050400C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50400C" w:rsidRPr="00277E3B">
        <w:trPr>
          <w:trHeight w:val="158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0" w:right="124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15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0" w:right="138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«Маяк» 16Р22С-3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jc w:val="both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Ретрансляция</w:t>
            </w:r>
          </w:p>
          <w:p w:rsidR="0050400C" w:rsidRPr="00277E3B" w:rsidRDefault="00277E3B">
            <w:pPr>
              <w:pStyle w:val="TableParagraph"/>
              <w:spacing w:before="0"/>
              <w:ind w:right="279"/>
              <w:jc w:val="both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радиотелефонной</w:t>
            </w:r>
            <w:r w:rsidRPr="00277E3B">
              <w:rPr>
                <w:spacing w:val="-13"/>
                <w:sz w:val="20"/>
                <w:lang w:val="ru-RU"/>
              </w:rPr>
              <w:t xml:space="preserve"> </w:t>
            </w:r>
            <w:r w:rsidRPr="00277E3B">
              <w:rPr>
                <w:sz w:val="20"/>
                <w:lang w:val="ru-RU"/>
              </w:rPr>
              <w:t>связи между радиостанциями "Маяк" (</w:t>
            </w:r>
            <w:proofErr w:type="spellStart"/>
            <w:r w:rsidRPr="00277E3B">
              <w:rPr>
                <w:sz w:val="20"/>
                <w:lang w:val="ru-RU"/>
              </w:rPr>
              <w:t>пп</w:t>
            </w:r>
            <w:proofErr w:type="spellEnd"/>
            <w:r w:rsidRPr="00277E3B">
              <w:rPr>
                <w:sz w:val="20"/>
                <w:lang w:val="ru-RU"/>
              </w:rPr>
              <w:t>. 13, 14,</w:t>
            </w:r>
            <w:r w:rsidRPr="00277E3B">
              <w:rPr>
                <w:spacing w:val="-15"/>
                <w:sz w:val="20"/>
                <w:lang w:val="ru-RU"/>
              </w:rPr>
              <w:t xml:space="preserve"> </w:t>
            </w:r>
            <w:r w:rsidRPr="00277E3B">
              <w:rPr>
                <w:sz w:val="20"/>
                <w:lang w:val="ru-RU"/>
              </w:rPr>
              <w:t>16),</w:t>
            </w:r>
          </w:p>
          <w:p w:rsidR="0050400C" w:rsidRPr="00277E3B" w:rsidRDefault="00277E3B">
            <w:pPr>
              <w:pStyle w:val="TableParagraph"/>
              <w:spacing w:before="0"/>
              <w:ind w:right="99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имеющими разнос частот не менее 5 МГц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160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2…8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13,5</w:t>
            </w:r>
          </w:p>
        </w:tc>
      </w:tr>
      <w:tr w:rsidR="0050400C" w:rsidRPr="00277E3B">
        <w:trPr>
          <w:trHeight w:val="204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spacing w:before="97"/>
              <w:ind w:left="0" w:right="124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16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spacing w:before="97"/>
              <w:ind w:left="0" w:right="138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«Маяк» 16Р22В-1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spacing w:before="97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Организация радиосвязи в направлениях</w:t>
            </w:r>
          </w:p>
          <w:p w:rsidR="0050400C" w:rsidRPr="00277E3B" w:rsidRDefault="00277E3B">
            <w:pPr>
              <w:pStyle w:val="TableParagraph"/>
              <w:spacing w:before="0"/>
              <w:ind w:right="183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"наземный транспорт, пожарная автотехника - стационарные объекты", оборудованные</w:t>
            </w:r>
          </w:p>
          <w:p w:rsidR="0050400C" w:rsidRPr="00277E3B" w:rsidRDefault="00277E3B">
            <w:pPr>
              <w:pStyle w:val="TableParagraph"/>
              <w:spacing w:before="0"/>
              <w:ind w:right="112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радиостанциями 16Р22С- 1; 16Р22С-2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spacing w:before="97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160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spacing w:before="97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1…8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spacing w:before="97"/>
              <w:ind w:left="447" w:right="445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12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spacing w:before="97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4,4</w:t>
            </w:r>
          </w:p>
        </w:tc>
      </w:tr>
      <w:tr w:rsidR="0050400C" w:rsidRPr="00277E3B">
        <w:trPr>
          <w:trHeight w:val="1360"/>
        </w:trPr>
        <w:tc>
          <w:tcPr>
            <w:tcW w:w="471" w:type="dxa"/>
          </w:tcPr>
          <w:p w:rsidR="0050400C" w:rsidRPr="00277E3B" w:rsidRDefault="00277E3B">
            <w:pPr>
              <w:pStyle w:val="TableParagraph"/>
              <w:ind w:left="0" w:right="124"/>
              <w:jc w:val="righ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17</w:t>
            </w:r>
          </w:p>
        </w:tc>
        <w:tc>
          <w:tcPr>
            <w:tcW w:w="1771" w:type="dxa"/>
          </w:tcPr>
          <w:p w:rsidR="0050400C" w:rsidRPr="00277E3B" w:rsidRDefault="00277E3B">
            <w:pPr>
              <w:pStyle w:val="TableParagraph"/>
              <w:ind w:left="98" w:right="209"/>
              <w:rPr>
                <w:sz w:val="20"/>
                <w:lang w:val="ru-RU"/>
              </w:rPr>
            </w:pPr>
            <w:r w:rsidRPr="00277E3B">
              <w:rPr>
                <w:w w:val="95"/>
                <w:sz w:val="20"/>
                <w:lang w:val="ru-RU"/>
              </w:rPr>
              <w:t xml:space="preserve">«Радий-М» </w:t>
            </w:r>
            <w:r w:rsidRPr="00277E3B">
              <w:rPr>
                <w:sz w:val="20"/>
                <w:lang w:val="ru-RU"/>
              </w:rPr>
              <w:t>1РЗЗН</w:t>
            </w:r>
          </w:p>
        </w:tc>
        <w:tc>
          <w:tcPr>
            <w:tcW w:w="2413" w:type="dxa"/>
          </w:tcPr>
          <w:p w:rsidR="0050400C" w:rsidRPr="00277E3B" w:rsidRDefault="00277E3B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Носимая радиостанция для организации</w:t>
            </w:r>
          </w:p>
          <w:p w:rsidR="0050400C" w:rsidRPr="00277E3B" w:rsidRDefault="00277E3B">
            <w:pPr>
              <w:pStyle w:val="TableParagraph"/>
              <w:spacing w:before="0" w:line="228" w:lineRule="exact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радиосвязи с</w:t>
            </w:r>
          </w:p>
          <w:p w:rsidR="0050400C" w:rsidRPr="00277E3B" w:rsidRDefault="00277E3B">
            <w:pPr>
              <w:pStyle w:val="TableParagraph"/>
              <w:spacing w:before="1"/>
              <w:ind w:right="101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радиостанциями системы "Маяк</w:t>
            </w:r>
          </w:p>
        </w:tc>
        <w:tc>
          <w:tcPr>
            <w:tcW w:w="1272" w:type="dxa"/>
          </w:tcPr>
          <w:p w:rsidR="0050400C" w:rsidRPr="00277E3B" w:rsidRDefault="00277E3B">
            <w:pPr>
              <w:pStyle w:val="TableParagraph"/>
              <w:ind w:left="99" w:right="9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146-174</w:t>
            </w:r>
          </w:p>
        </w:tc>
        <w:tc>
          <w:tcPr>
            <w:tcW w:w="1923" w:type="dxa"/>
          </w:tcPr>
          <w:p w:rsidR="0050400C" w:rsidRPr="00277E3B" w:rsidRDefault="00277E3B">
            <w:pPr>
              <w:pStyle w:val="TableParagraph"/>
              <w:ind w:left="219" w:right="219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1..16</w:t>
            </w:r>
          </w:p>
        </w:tc>
        <w:tc>
          <w:tcPr>
            <w:tcW w:w="1538" w:type="dxa"/>
          </w:tcPr>
          <w:p w:rsidR="0050400C" w:rsidRPr="00277E3B" w:rsidRDefault="00277E3B">
            <w:pPr>
              <w:pStyle w:val="TableParagraph"/>
              <w:ind w:left="447" w:right="447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До 1</w:t>
            </w:r>
          </w:p>
        </w:tc>
        <w:tc>
          <w:tcPr>
            <w:tcW w:w="1068" w:type="dxa"/>
          </w:tcPr>
          <w:p w:rsidR="0050400C" w:rsidRPr="00277E3B" w:rsidRDefault="00277E3B">
            <w:pPr>
              <w:pStyle w:val="TableParagraph"/>
              <w:ind w:left="100" w:right="100"/>
              <w:jc w:val="center"/>
              <w:rPr>
                <w:sz w:val="20"/>
                <w:lang w:val="ru-RU"/>
              </w:rPr>
            </w:pPr>
            <w:r w:rsidRPr="00277E3B">
              <w:rPr>
                <w:sz w:val="20"/>
                <w:lang w:val="ru-RU"/>
              </w:rPr>
              <w:t>0,6</w:t>
            </w:r>
          </w:p>
        </w:tc>
      </w:tr>
    </w:tbl>
    <w:p w:rsidR="0050400C" w:rsidRPr="00277E3B" w:rsidRDefault="0050400C">
      <w:pPr>
        <w:pStyle w:val="a3"/>
        <w:spacing w:before="7"/>
        <w:ind w:left="0"/>
        <w:rPr>
          <w:b/>
          <w:sz w:val="11"/>
          <w:lang w:val="ru-RU"/>
        </w:rPr>
      </w:pPr>
    </w:p>
    <w:p w:rsidR="0050400C" w:rsidRPr="00277E3B" w:rsidRDefault="00277E3B">
      <w:pPr>
        <w:spacing w:before="90"/>
        <w:ind w:left="4512" w:right="4514"/>
        <w:jc w:val="center"/>
        <w:rPr>
          <w:b/>
          <w:sz w:val="24"/>
          <w:lang w:val="ru-RU"/>
        </w:rPr>
      </w:pPr>
      <w:r w:rsidRPr="00277E3B">
        <w:rPr>
          <w:b/>
          <w:sz w:val="24"/>
          <w:lang w:val="ru-RU"/>
        </w:rPr>
        <w:t>Правила связи</w:t>
      </w:r>
    </w:p>
    <w:p w:rsidR="0050400C" w:rsidRPr="00277E3B" w:rsidRDefault="00277E3B">
      <w:pPr>
        <w:pStyle w:val="a3"/>
        <w:spacing w:before="230"/>
        <w:ind w:left="662" w:right="1051"/>
        <w:rPr>
          <w:lang w:val="ru-RU"/>
        </w:rPr>
      </w:pPr>
      <w:r w:rsidRPr="00277E3B">
        <w:rPr>
          <w:color w:val="666666"/>
          <w:lang w:val="ru-RU"/>
        </w:rPr>
        <w:t xml:space="preserve">Начальник подразделения определяет позывные для каждого сотрудника, </w:t>
      </w:r>
      <w:proofErr w:type="gramStart"/>
      <w:r w:rsidRPr="00277E3B">
        <w:rPr>
          <w:color w:val="666666"/>
          <w:lang w:val="ru-RU"/>
        </w:rPr>
        <w:t>приняв-</w:t>
      </w:r>
      <w:proofErr w:type="spellStart"/>
      <w:r w:rsidRPr="00277E3B">
        <w:rPr>
          <w:color w:val="666666"/>
          <w:lang w:val="ru-RU"/>
        </w:rPr>
        <w:t>шего</w:t>
      </w:r>
      <w:proofErr w:type="spellEnd"/>
      <w:proofErr w:type="gramEnd"/>
      <w:r w:rsidRPr="00277E3B">
        <w:rPr>
          <w:color w:val="666666"/>
          <w:lang w:val="ru-RU"/>
        </w:rPr>
        <w:t xml:space="preserve"> передатчик (рацию). Пожарные обязаны знать наизусть буквенно-цифровые «имена» коллег части (гарнизона). За несоблюдение дисциплины и правил ведения связи в пожарн</w:t>
      </w:r>
      <w:r w:rsidRPr="00277E3B">
        <w:rPr>
          <w:color w:val="666666"/>
          <w:lang w:val="ru-RU"/>
        </w:rPr>
        <w:t>ой охране могут разжаловать.</w:t>
      </w:r>
    </w:p>
    <w:p w:rsidR="0050400C" w:rsidRPr="00277E3B" w:rsidRDefault="0050400C">
      <w:pPr>
        <w:pStyle w:val="a3"/>
        <w:spacing w:before="5"/>
        <w:ind w:left="0"/>
        <w:rPr>
          <w:sz w:val="35"/>
          <w:lang w:val="ru-RU"/>
        </w:rPr>
      </w:pPr>
    </w:p>
    <w:p w:rsidR="0050400C" w:rsidRPr="00277E3B" w:rsidRDefault="00277E3B">
      <w:pPr>
        <w:pStyle w:val="a3"/>
        <w:spacing w:before="1"/>
        <w:ind w:left="662"/>
        <w:rPr>
          <w:lang w:val="ru-RU"/>
        </w:rPr>
      </w:pPr>
      <w:r w:rsidRPr="00277E3B">
        <w:rPr>
          <w:color w:val="666666"/>
          <w:lang w:val="ru-RU"/>
        </w:rPr>
        <w:t>Инструкция:</w:t>
      </w:r>
    </w:p>
    <w:p w:rsidR="0050400C" w:rsidRPr="00277E3B" w:rsidRDefault="0050400C">
      <w:pPr>
        <w:pStyle w:val="a3"/>
        <w:spacing w:before="5"/>
        <w:ind w:left="0"/>
        <w:rPr>
          <w:sz w:val="35"/>
          <w:lang w:val="ru-RU"/>
        </w:rPr>
      </w:pPr>
    </w:p>
    <w:p w:rsidR="0050400C" w:rsidRPr="00277E3B" w:rsidRDefault="00277E3B">
      <w:pPr>
        <w:pStyle w:val="a4"/>
        <w:numPr>
          <w:ilvl w:val="1"/>
          <w:numId w:val="2"/>
        </w:numPr>
        <w:tabs>
          <w:tab w:val="left" w:pos="663"/>
        </w:tabs>
        <w:ind w:right="1317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Ношение рации допускается на нагрудном кармане или лямке (для лучшей</w:t>
      </w:r>
      <w:r w:rsidRPr="00277E3B">
        <w:rPr>
          <w:color w:val="666666"/>
          <w:spacing w:val="-36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передачи сигнала).</w:t>
      </w:r>
    </w:p>
    <w:p w:rsidR="0050400C" w:rsidRPr="00277E3B" w:rsidRDefault="00277E3B">
      <w:pPr>
        <w:pStyle w:val="a4"/>
        <w:numPr>
          <w:ilvl w:val="1"/>
          <w:numId w:val="2"/>
        </w:numPr>
        <w:tabs>
          <w:tab w:val="left" w:pos="663"/>
        </w:tabs>
        <w:spacing w:before="167"/>
        <w:ind w:right="954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При получении «позывного» антенна направляется вертикально, говорят в микрофон на расстоянии 6 см через 2 сек. после включения, громкость устанавливают минимальной для экономии</w:t>
      </w:r>
      <w:r w:rsidRPr="00277E3B">
        <w:rPr>
          <w:color w:val="666666"/>
          <w:spacing w:val="-5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заряда.</w:t>
      </w:r>
    </w:p>
    <w:p w:rsidR="0050400C" w:rsidRPr="00277E3B" w:rsidRDefault="00277E3B">
      <w:pPr>
        <w:pStyle w:val="a4"/>
        <w:numPr>
          <w:ilvl w:val="1"/>
          <w:numId w:val="2"/>
        </w:numPr>
        <w:tabs>
          <w:tab w:val="left" w:pos="663"/>
        </w:tabs>
        <w:spacing w:before="167"/>
        <w:ind w:right="1697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Вызов делают, начиная с «позывного» абонента, затем называют себя. О ва</w:t>
      </w:r>
      <w:r w:rsidRPr="00277E3B">
        <w:rPr>
          <w:color w:val="666666"/>
          <w:sz w:val="24"/>
          <w:lang w:val="ru-RU"/>
        </w:rPr>
        <w:t>жных происшествиях и ЧП сообщают словами</w:t>
      </w:r>
      <w:r w:rsidRPr="00277E3B">
        <w:rPr>
          <w:color w:val="666666"/>
          <w:spacing w:val="-16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«Внимание».</w:t>
      </w:r>
    </w:p>
    <w:p w:rsidR="0050400C" w:rsidRPr="00277E3B" w:rsidRDefault="00277E3B">
      <w:pPr>
        <w:pStyle w:val="a4"/>
        <w:numPr>
          <w:ilvl w:val="1"/>
          <w:numId w:val="2"/>
        </w:numPr>
        <w:tabs>
          <w:tab w:val="left" w:pos="663"/>
        </w:tabs>
        <w:spacing w:before="167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 xml:space="preserve">Если </w:t>
      </w:r>
      <w:proofErr w:type="spellStart"/>
      <w:r w:rsidRPr="00277E3B">
        <w:rPr>
          <w:color w:val="666666"/>
          <w:sz w:val="24"/>
          <w:lang w:val="ru-RU"/>
        </w:rPr>
        <w:t>звукообмен</w:t>
      </w:r>
      <w:proofErr w:type="spellEnd"/>
      <w:r w:rsidRPr="00277E3B">
        <w:rPr>
          <w:color w:val="666666"/>
          <w:sz w:val="24"/>
          <w:lang w:val="ru-RU"/>
        </w:rPr>
        <w:t xml:space="preserve"> затруднен, оппонента переспрашивают по</w:t>
      </w:r>
      <w:r w:rsidRPr="00277E3B">
        <w:rPr>
          <w:color w:val="666666"/>
          <w:spacing w:val="-32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позывному.</w:t>
      </w:r>
    </w:p>
    <w:p w:rsidR="0050400C" w:rsidRPr="00277E3B" w:rsidRDefault="00277E3B">
      <w:pPr>
        <w:pStyle w:val="a3"/>
        <w:spacing w:before="179"/>
        <w:ind w:left="662" w:right="1167"/>
        <w:rPr>
          <w:lang w:val="ru-RU"/>
        </w:rPr>
      </w:pPr>
      <w:r w:rsidRPr="00277E3B">
        <w:rPr>
          <w:color w:val="666666"/>
          <w:lang w:val="ru-RU"/>
        </w:rPr>
        <w:t>На заметку. Общий порядок работы на радиостанциях в пожарной охране отражен в приказе МЧС №633.</w:t>
      </w:r>
    </w:p>
    <w:p w:rsidR="0050400C" w:rsidRPr="00277E3B" w:rsidRDefault="0050400C">
      <w:pPr>
        <w:rPr>
          <w:lang w:val="ru-RU"/>
        </w:rPr>
        <w:sectPr w:rsidR="0050400C" w:rsidRPr="00277E3B">
          <w:pgSz w:w="11910" w:h="16840"/>
          <w:pgMar w:top="1120" w:right="180" w:bottom="280" w:left="1040" w:header="720" w:footer="720" w:gutter="0"/>
          <w:cols w:space="720"/>
        </w:sect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spacing w:before="8"/>
        <w:ind w:left="0"/>
        <w:rPr>
          <w:sz w:val="22"/>
          <w:lang w:val="ru-RU"/>
        </w:rPr>
      </w:pPr>
    </w:p>
    <w:p w:rsidR="0050400C" w:rsidRPr="00277E3B" w:rsidRDefault="00277E3B">
      <w:pPr>
        <w:pStyle w:val="a3"/>
        <w:spacing w:before="90"/>
        <w:ind w:left="4991"/>
        <w:rPr>
          <w:lang w:val="ru-RU"/>
        </w:rPr>
      </w:pPr>
      <w:r w:rsidRPr="00277E3B"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-1628862</wp:posOffset>
            </wp:positionV>
            <wp:extent cx="2857500" cy="1828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E3B">
        <w:rPr>
          <w:lang w:val="ru-RU"/>
        </w:rPr>
        <w:t>Правила радиообмена.</w:t>
      </w: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50400C">
      <w:pPr>
        <w:pStyle w:val="a3"/>
        <w:ind w:left="0"/>
        <w:rPr>
          <w:sz w:val="20"/>
          <w:lang w:val="ru-RU"/>
        </w:rPr>
      </w:pPr>
    </w:p>
    <w:p w:rsidR="0050400C" w:rsidRPr="00277E3B" w:rsidRDefault="00277E3B">
      <w:pPr>
        <w:pStyle w:val="a3"/>
        <w:spacing w:before="224"/>
        <w:ind w:left="462"/>
        <w:rPr>
          <w:lang w:val="ru-RU"/>
        </w:rPr>
      </w:pPr>
      <w:r w:rsidRPr="00277E3B">
        <w:rPr>
          <w:color w:val="666666"/>
          <w:lang w:val="ru-RU"/>
        </w:rPr>
        <w:t>Правила радиообмена:</w:t>
      </w:r>
    </w:p>
    <w:p w:rsidR="0050400C" w:rsidRPr="00277E3B" w:rsidRDefault="0050400C">
      <w:pPr>
        <w:pStyle w:val="a3"/>
        <w:spacing w:before="6"/>
        <w:ind w:left="0"/>
        <w:rPr>
          <w:sz w:val="35"/>
          <w:lang w:val="ru-RU"/>
        </w:rPr>
      </w:pP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ind w:right="948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Сообщения бывают оперативными (управление в боевых условиях) и</w:t>
      </w:r>
      <w:r w:rsidRPr="00277E3B">
        <w:rPr>
          <w:color w:val="666666"/>
          <w:spacing w:val="-26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служебными (решение вопросов в ведении</w:t>
      </w:r>
      <w:r w:rsidRPr="00277E3B">
        <w:rPr>
          <w:color w:val="666666"/>
          <w:spacing w:val="-10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ГПС).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Занятие частот с целью частных переговоров запрещено, диалоги краткие и</w:t>
      </w:r>
      <w:r w:rsidRPr="00277E3B">
        <w:rPr>
          <w:color w:val="666666"/>
          <w:spacing w:val="-34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внятные.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Форма установления связи: «Имя, я Филин! Отвечайте» – «Филин, я …!</w:t>
      </w:r>
      <w:r w:rsidRPr="00277E3B">
        <w:rPr>
          <w:color w:val="666666"/>
          <w:spacing w:val="-31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Прием».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ind w:right="183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Форма приема сообщения: «Имя, я Филин! Примите сообщение!» – «Филин, я…! (Повтор текста) я…</w:t>
      </w:r>
      <w:r w:rsidRPr="00277E3B">
        <w:rPr>
          <w:color w:val="666666"/>
          <w:spacing w:val="-13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Прием!».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ind w:right="107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Непонятные слова передаются по буквам, которым даны обозначения, например, Ы – Е</w:t>
      </w:r>
      <w:r w:rsidRPr="00277E3B">
        <w:rPr>
          <w:color w:val="666666"/>
          <w:sz w:val="24"/>
          <w:lang w:val="ru-RU"/>
        </w:rPr>
        <w:t>ры, Ш – Шура, Й – Иван</w:t>
      </w:r>
      <w:r w:rsidRPr="00277E3B">
        <w:rPr>
          <w:color w:val="666666"/>
          <w:spacing w:val="-6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краткий.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ind w:right="188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Цифры произносятся по правилу – если число состоит менее чем из 4 цифр, то оно читается, например, как «сто двадцать три». Если более – то число разбивается на несколько частей. 1234 – «двенадцать тридцать четыре», 56789 – п</w:t>
      </w:r>
      <w:r w:rsidRPr="00277E3B">
        <w:rPr>
          <w:color w:val="666666"/>
          <w:sz w:val="24"/>
          <w:lang w:val="ru-RU"/>
        </w:rPr>
        <w:t>ятьдесят шесть семьсот восемьдесят девять». При шумах цифры диктуют по одной – «ноль, единица, двойка» и т. д.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Диалог заканчивается фразой «Конец</w:t>
      </w:r>
      <w:r w:rsidRPr="00277E3B">
        <w:rPr>
          <w:color w:val="666666"/>
          <w:spacing w:val="-21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связи».</w:t>
      </w:r>
    </w:p>
    <w:p w:rsidR="0050400C" w:rsidRPr="00277E3B" w:rsidRDefault="00277E3B">
      <w:pPr>
        <w:pStyle w:val="a4"/>
        <w:numPr>
          <w:ilvl w:val="0"/>
          <w:numId w:val="1"/>
        </w:numPr>
        <w:tabs>
          <w:tab w:val="left" w:pos="463"/>
        </w:tabs>
        <w:spacing w:before="168"/>
        <w:ind w:right="360"/>
        <w:rPr>
          <w:sz w:val="24"/>
          <w:lang w:val="ru-RU"/>
        </w:rPr>
      </w:pPr>
      <w:r w:rsidRPr="00277E3B">
        <w:rPr>
          <w:color w:val="666666"/>
          <w:sz w:val="24"/>
          <w:lang w:val="ru-RU"/>
        </w:rPr>
        <w:t>Если абонент не выходит на связь после трех вызовов (2 мин.), диспетчер докладывает</w:t>
      </w:r>
      <w:r w:rsidRPr="00277E3B">
        <w:rPr>
          <w:color w:val="666666"/>
          <w:spacing w:val="-28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в ЦУС о потере кон</w:t>
      </w:r>
      <w:r w:rsidRPr="00277E3B">
        <w:rPr>
          <w:color w:val="666666"/>
          <w:sz w:val="24"/>
          <w:lang w:val="ru-RU"/>
        </w:rPr>
        <w:t>такта. Позывные для радиостанций (каналов пожарных частей) дают органы</w:t>
      </w:r>
      <w:r w:rsidRPr="00277E3B">
        <w:rPr>
          <w:color w:val="666666"/>
          <w:spacing w:val="-5"/>
          <w:sz w:val="24"/>
          <w:lang w:val="ru-RU"/>
        </w:rPr>
        <w:t xml:space="preserve"> </w:t>
      </w:r>
      <w:r w:rsidRPr="00277E3B">
        <w:rPr>
          <w:color w:val="666666"/>
          <w:sz w:val="24"/>
          <w:lang w:val="ru-RU"/>
        </w:rPr>
        <w:t>МВД.</w:t>
      </w:r>
    </w:p>
    <w:p w:rsidR="0050400C" w:rsidRPr="00277E3B" w:rsidRDefault="00277E3B">
      <w:pPr>
        <w:pStyle w:val="a3"/>
        <w:spacing w:before="180"/>
        <w:ind w:left="462" w:right="580"/>
        <w:rPr>
          <w:lang w:val="ru-RU"/>
        </w:rPr>
      </w:pPr>
      <w:r w:rsidRPr="00277E3B">
        <w:rPr>
          <w:color w:val="666666"/>
          <w:lang w:val="ru-RU"/>
        </w:rPr>
        <w:t>На заметку. При ведении переговоров используются примерные шаблоны, понятные радиотелефонисту: «Прибыл по адресу. Ведется разведка», «Огонь перешел на здание склада. Вышлите дополнительную бригаду», «Пожар локализован. Приступаем к</w:t>
      </w:r>
    </w:p>
    <w:p w:rsidR="0050400C" w:rsidRPr="00277E3B" w:rsidRDefault="00277E3B">
      <w:pPr>
        <w:pStyle w:val="a3"/>
        <w:ind w:left="462"/>
        <w:rPr>
          <w:lang w:val="ru-RU"/>
        </w:rPr>
      </w:pPr>
      <w:r w:rsidRPr="00277E3B">
        <w:rPr>
          <w:color w:val="666666"/>
          <w:lang w:val="ru-RU"/>
        </w:rPr>
        <w:t>разбору».</w:t>
      </w:r>
    </w:p>
    <w:sectPr w:rsidR="0050400C" w:rsidRPr="00277E3B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9FA"/>
    <w:multiLevelType w:val="hybridMultilevel"/>
    <w:tmpl w:val="2E7A8CD4"/>
    <w:lvl w:ilvl="0" w:tplc="42AAC33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5471A2">
      <w:start w:val="1"/>
      <w:numFmt w:val="decimal"/>
      <w:lvlText w:val="%2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color w:val="666666"/>
        <w:spacing w:val="-3"/>
        <w:w w:val="100"/>
        <w:sz w:val="24"/>
        <w:szCs w:val="24"/>
      </w:rPr>
    </w:lvl>
    <w:lvl w:ilvl="2" w:tplc="E3386BDA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0B9A6BAA"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EC1464DE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F0627E92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443E5214"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4B52E74E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37401E8E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" w15:restartNumberingAfterBreak="0">
    <w:nsid w:val="7EA379F8"/>
    <w:multiLevelType w:val="hybridMultilevel"/>
    <w:tmpl w:val="CDF8588C"/>
    <w:lvl w:ilvl="0" w:tplc="795C361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666666"/>
        <w:spacing w:val="-4"/>
        <w:w w:val="100"/>
        <w:sz w:val="24"/>
        <w:szCs w:val="24"/>
      </w:rPr>
    </w:lvl>
    <w:lvl w:ilvl="1" w:tplc="23909338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3AA07E4E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36E4B6"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A8CAC01A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64EFAF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3F61D58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1314586C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1AC676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400C"/>
    <w:rsid w:val="00277E3B"/>
    <w:rsid w:val="0050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887D"/>
  <w15:docId w15:val="{16DCB950-CA72-4DF9-995C-857C2BA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3347</Words>
  <Characters>19078</Characters>
  <Application>Microsoft Office Word</Application>
  <DocSecurity>0</DocSecurity>
  <Lines>158</Lines>
  <Paragraphs>44</Paragraphs>
  <ScaleCrop>false</ScaleCrop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Калинчук</cp:lastModifiedBy>
  <cp:revision>2</cp:revision>
  <dcterms:created xsi:type="dcterms:W3CDTF">2023-10-20T21:47:00Z</dcterms:created>
  <dcterms:modified xsi:type="dcterms:W3CDTF">2023-10-20T18:47:00Z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</Properties>
</file>